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CBC0"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10E82B4"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6CA1">
        <w:rPr>
          <w:b/>
          <w:bCs/>
          <w:lang w:eastAsia="ru-RU"/>
        </w:rPr>
        <w:t xml:space="preserve"> </w:t>
      </w:r>
      <w:r w:rsidRPr="00A46CA1">
        <w:rPr>
          <w:lang w:eastAsia="ru-RU"/>
        </w:rPr>
        <w:t>ӘЛ-ФАРАБИ АТЫНДАҒЫ ҚАЗАҚ ҰЛТТЫҚ УНИВЕРСИТЕТІ</w:t>
      </w:r>
    </w:p>
    <w:p w14:paraId="34B91A4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C318B9A"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6CA1">
        <w:rPr>
          <w:color w:val="000000"/>
          <w:lang w:eastAsia="ru-RU"/>
        </w:rPr>
        <w:t xml:space="preserve">Журналистика </w:t>
      </w:r>
      <w:proofErr w:type="spellStart"/>
      <w:r w:rsidRPr="00A46CA1">
        <w:rPr>
          <w:color w:val="000000"/>
          <w:lang w:eastAsia="ru-RU"/>
        </w:rPr>
        <w:t>факультеті</w:t>
      </w:r>
      <w:proofErr w:type="spellEnd"/>
    </w:p>
    <w:p w14:paraId="53C5782C"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9A01908"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6CA1">
        <w:rPr>
          <w:color w:val="000000"/>
          <w:lang w:eastAsia="ru-RU"/>
        </w:rPr>
        <w:t xml:space="preserve"> ЮНЕСКО</w:t>
      </w:r>
      <w:r w:rsidRPr="00A46CA1">
        <w:rPr>
          <w:color w:val="000000"/>
          <w:lang w:val="kk-KZ" w:eastAsia="ru-RU"/>
        </w:rPr>
        <w:t xml:space="preserve">-ның </w:t>
      </w:r>
      <w:r w:rsidRPr="00A46CA1">
        <w:rPr>
          <w:color w:val="000000"/>
          <w:lang w:eastAsia="ru-RU"/>
        </w:rPr>
        <w:t xml:space="preserve">журналистика </w:t>
      </w:r>
      <w:r w:rsidRPr="00A46CA1">
        <w:rPr>
          <w:color w:val="000000"/>
          <w:lang w:val="kk-KZ" w:eastAsia="ru-RU"/>
        </w:rPr>
        <w:t xml:space="preserve">және коммуникация </w:t>
      </w:r>
      <w:proofErr w:type="spellStart"/>
      <w:r w:rsidRPr="00A46CA1">
        <w:rPr>
          <w:color w:val="000000"/>
          <w:lang w:val="kk-KZ" w:eastAsia="ru-RU"/>
        </w:rPr>
        <w:t>кафед</w:t>
      </w:r>
      <w:proofErr w:type="spellEnd"/>
      <w:r w:rsidRPr="00A46CA1">
        <w:rPr>
          <w:color w:val="000000"/>
          <w:lang w:eastAsia="ru-RU"/>
        </w:rPr>
        <w:t>расы</w:t>
      </w:r>
    </w:p>
    <w:p w14:paraId="6DED3B12"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1000259"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866DDE2"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D5B00DD"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73D0F5B"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C82CD3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107381B"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D003316"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BB48D37"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89A2FA0"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E21F340"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77DCE31"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05C15E1" w14:textId="5093DBCB"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6CA1">
        <w:rPr>
          <w:color w:val="000000"/>
          <w:lang w:eastAsia="ru-RU"/>
        </w:rPr>
        <w:t xml:space="preserve"> </w:t>
      </w:r>
      <w:proofErr w:type="gramStart"/>
      <w:r w:rsidRPr="00A46CA1">
        <w:rPr>
          <w:color w:val="000000"/>
          <w:lang w:eastAsia="ru-RU"/>
        </w:rPr>
        <w:t>«</w:t>
      </w:r>
      <w:r w:rsidR="000C0640" w:rsidRPr="000C0640">
        <w:rPr>
          <w:lang w:val="kk-KZ"/>
        </w:rPr>
        <w:t xml:space="preserve">  Әлеуметтік</w:t>
      </w:r>
      <w:proofErr w:type="gramEnd"/>
      <w:r w:rsidR="000C0640" w:rsidRPr="000C0640">
        <w:rPr>
          <w:lang w:val="kk-KZ"/>
        </w:rPr>
        <w:t xml:space="preserve"> желілерге арналған </w:t>
      </w:r>
      <w:proofErr w:type="spellStart"/>
      <w:r w:rsidR="000C0640" w:rsidRPr="000C0640">
        <w:rPr>
          <w:lang w:val="kk-KZ"/>
        </w:rPr>
        <w:t>контент</w:t>
      </w:r>
      <w:proofErr w:type="spellEnd"/>
      <w:r w:rsidR="000C0640" w:rsidRPr="000C0640">
        <w:rPr>
          <w:lang w:val="kk-KZ"/>
        </w:rPr>
        <w:t xml:space="preserve"> пен </w:t>
      </w:r>
      <w:proofErr w:type="spellStart"/>
      <w:r w:rsidR="000C0640" w:rsidRPr="000C0640">
        <w:rPr>
          <w:lang w:val="kk-KZ"/>
        </w:rPr>
        <w:t>инфографика</w:t>
      </w:r>
      <w:proofErr w:type="spellEnd"/>
      <w:r w:rsidR="000C0640" w:rsidRPr="000C0640">
        <w:rPr>
          <w:lang w:val="kk-KZ"/>
        </w:rPr>
        <w:t xml:space="preserve"> түрлері</w:t>
      </w:r>
      <w:r w:rsidRPr="00A46CA1">
        <w:rPr>
          <w:color w:val="000000"/>
          <w:lang w:eastAsia="ru-RU"/>
        </w:rPr>
        <w:t xml:space="preserve">» </w:t>
      </w:r>
    </w:p>
    <w:p w14:paraId="37C017AE"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spellStart"/>
      <w:r w:rsidRPr="00A46CA1">
        <w:rPr>
          <w:color w:val="000000"/>
          <w:lang w:eastAsia="ru-RU"/>
        </w:rPr>
        <w:t>пәні</w:t>
      </w:r>
      <w:proofErr w:type="spellEnd"/>
      <w:r w:rsidRPr="00A46CA1">
        <w:rPr>
          <w:color w:val="000000"/>
          <w:lang w:eastAsia="ru-RU"/>
        </w:rPr>
        <w:t xml:space="preserve"> </w:t>
      </w:r>
      <w:proofErr w:type="spellStart"/>
      <w:proofErr w:type="gramStart"/>
      <w:r w:rsidRPr="00A46CA1">
        <w:rPr>
          <w:color w:val="000000"/>
          <w:lang w:eastAsia="ru-RU"/>
        </w:rPr>
        <w:t>бойынша</w:t>
      </w:r>
      <w:proofErr w:type="spellEnd"/>
      <w:r w:rsidRPr="00A46CA1">
        <w:rPr>
          <w:color w:val="000000"/>
          <w:lang w:eastAsia="ru-RU"/>
        </w:rPr>
        <w:t xml:space="preserve">  </w:t>
      </w:r>
      <w:proofErr w:type="spellStart"/>
      <w:r w:rsidRPr="00A46CA1">
        <w:rPr>
          <w:color w:val="000000"/>
          <w:lang w:eastAsia="ru-RU"/>
        </w:rPr>
        <w:t>қорытынды</w:t>
      </w:r>
      <w:proofErr w:type="spellEnd"/>
      <w:proofErr w:type="gramEnd"/>
      <w:r w:rsidRPr="00A46CA1">
        <w:rPr>
          <w:color w:val="000000"/>
          <w:lang w:eastAsia="ru-RU"/>
        </w:rPr>
        <w:t xml:space="preserve"> </w:t>
      </w:r>
      <w:proofErr w:type="spellStart"/>
      <w:r w:rsidRPr="00A46CA1">
        <w:rPr>
          <w:color w:val="000000"/>
          <w:lang w:eastAsia="ru-RU"/>
        </w:rPr>
        <w:t>емтихан</w:t>
      </w:r>
      <w:proofErr w:type="spellEnd"/>
      <w:r w:rsidRPr="00A46CA1">
        <w:rPr>
          <w:color w:val="000000"/>
          <w:lang w:eastAsia="ru-RU"/>
        </w:rPr>
        <w:t xml:space="preserve"> </w:t>
      </w:r>
    </w:p>
    <w:p w14:paraId="5F5937DD"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6CA1">
        <w:rPr>
          <w:color w:val="000000"/>
          <w:lang w:eastAsia="ru-RU"/>
        </w:rPr>
        <w:t>БАҒДАРЛАМАСЫ</w:t>
      </w:r>
    </w:p>
    <w:p w14:paraId="7CC10853"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4695FB3"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9892022" w14:textId="4B0F4C0C" w:rsidR="00DE7BCB" w:rsidRPr="00A46CA1" w:rsidRDefault="00A46CA1"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6CA1">
        <w:t>6B03202-Халықаралық журналистика</w:t>
      </w:r>
      <w:r w:rsidR="00DE7BCB" w:rsidRPr="00A46CA1">
        <w:t xml:space="preserve"> </w:t>
      </w:r>
      <w:proofErr w:type="spellStart"/>
      <w:r w:rsidR="00DE7BCB" w:rsidRPr="00A46CA1">
        <w:rPr>
          <w:color w:val="000000"/>
          <w:lang w:eastAsia="ru-RU"/>
        </w:rPr>
        <w:t>білім</w:t>
      </w:r>
      <w:proofErr w:type="spellEnd"/>
      <w:r w:rsidR="00DE7BCB" w:rsidRPr="00A46CA1">
        <w:rPr>
          <w:color w:val="000000"/>
          <w:lang w:eastAsia="ru-RU"/>
        </w:rPr>
        <w:t xml:space="preserve"> беру </w:t>
      </w:r>
      <w:proofErr w:type="spellStart"/>
      <w:r w:rsidR="00DE7BCB" w:rsidRPr="00A46CA1">
        <w:rPr>
          <w:color w:val="000000"/>
          <w:lang w:eastAsia="ru-RU"/>
        </w:rPr>
        <w:t>бағдарламасы</w:t>
      </w:r>
      <w:proofErr w:type="spellEnd"/>
    </w:p>
    <w:p w14:paraId="0CA2847B"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1C12B23"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AA0D05A"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6660974" w14:textId="253885F1" w:rsidR="00DE7BCB" w:rsidRPr="00A46CA1" w:rsidRDefault="00A46CA1"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Pr>
          <w:lang w:val="kk-KZ"/>
        </w:rPr>
        <w:t xml:space="preserve"> </w:t>
      </w:r>
    </w:p>
    <w:p w14:paraId="13856B41"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070545D"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0612CA7" w14:textId="3694BF0A" w:rsidR="00DE7BCB" w:rsidRPr="000C0640"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A46CA1">
        <w:rPr>
          <w:color w:val="000000"/>
          <w:lang w:eastAsia="ru-RU"/>
        </w:rPr>
        <w:t xml:space="preserve">Курс – </w:t>
      </w:r>
      <w:r w:rsidR="000C0640">
        <w:rPr>
          <w:color w:val="000000"/>
          <w:lang w:val="en-US" w:eastAsia="ru-RU"/>
        </w:rPr>
        <w:t>4</w:t>
      </w:r>
    </w:p>
    <w:p w14:paraId="5AFAFDB3" w14:textId="398F8B36" w:rsidR="00DE7BCB" w:rsidRPr="000C0640"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A46CA1">
        <w:rPr>
          <w:color w:val="000000"/>
          <w:lang w:eastAsia="ru-RU"/>
        </w:rPr>
        <w:t>Семестр –</w:t>
      </w:r>
      <w:r w:rsidR="000C0640">
        <w:rPr>
          <w:color w:val="000000"/>
          <w:lang w:val="en-US" w:eastAsia="ru-RU"/>
        </w:rPr>
        <w:t>7</w:t>
      </w:r>
    </w:p>
    <w:p w14:paraId="69E3AB2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6CA1">
        <w:rPr>
          <w:color w:val="000000"/>
          <w:lang w:eastAsia="ru-RU"/>
        </w:rPr>
        <w:t>Кредит саны– 5 (15+30+0)</w:t>
      </w:r>
    </w:p>
    <w:p w14:paraId="5E299297"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BE99720"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B57928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99CE7BB"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372F4F6"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C2C36F1"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7449086"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C691767"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6B3C980"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A45E961"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716D25B"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190B5AB"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79614F9"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3AF629C"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A66CAF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484F7B7"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6CA1">
        <w:rPr>
          <w:color w:val="000000"/>
          <w:lang w:eastAsia="ru-RU"/>
        </w:rPr>
        <w:t>Алматы 2022 ж.</w:t>
      </w:r>
    </w:p>
    <w:p w14:paraId="4C1FF1BC"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089935D"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8E71700"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46A2808" w14:textId="39EF14A3" w:rsidR="00DE7BCB" w:rsidRPr="00A46CA1" w:rsidRDefault="00A50767"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6CA1">
        <w:lastRenderedPageBreak/>
        <w:t>6B03202-Халықаралық журналистика</w:t>
      </w:r>
      <w:r w:rsidR="00DE7BCB" w:rsidRPr="00A46CA1">
        <w:rPr>
          <w:color w:val="000000"/>
          <w:lang w:eastAsia="ru-RU"/>
        </w:rPr>
        <w:t xml:space="preserve"> </w:t>
      </w:r>
      <w:proofErr w:type="spellStart"/>
      <w:r w:rsidR="00DE7BCB" w:rsidRPr="00A46CA1">
        <w:rPr>
          <w:color w:val="000000"/>
          <w:lang w:eastAsia="ru-RU"/>
        </w:rPr>
        <w:t>пәні</w:t>
      </w:r>
      <w:proofErr w:type="spellEnd"/>
      <w:r w:rsidR="00DE7BCB" w:rsidRPr="00A46CA1">
        <w:rPr>
          <w:color w:val="000000"/>
          <w:lang w:eastAsia="ru-RU"/>
        </w:rPr>
        <w:t xml:space="preserve"> </w:t>
      </w:r>
      <w:proofErr w:type="spellStart"/>
      <w:r w:rsidR="00DE7BCB" w:rsidRPr="00A46CA1">
        <w:rPr>
          <w:color w:val="000000"/>
          <w:lang w:eastAsia="ru-RU"/>
        </w:rPr>
        <w:t>бойынша</w:t>
      </w:r>
      <w:proofErr w:type="spellEnd"/>
      <w:r w:rsidR="00DE7BCB" w:rsidRPr="00A46CA1">
        <w:rPr>
          <w:color w:val="000000"/>
          <w:lang w:eastAsia="ru-RU"/>
        </w:rPr>
        <w:t xml:space="preserve"> </w:t>
      </w:r>
      <w:proofErr w:type="spellStart"/>
      <w:r w:rsidR="00DE7BCB" w:rsidRPr="00A46CA1">
        <w:rPr>
          <w:color w:val="000000"/>
          <w:lang w:eastAsia="ru-RU"/>
        </w:rPr>
        <w:t>қорытынды</w:t>
      </w:r>
      <w:proofErr w:type="spellEnd"/>
      <w:r w:rsidR="00DE7BCB" w:rsidRPr="00A46CA1">
        <w:rPr>
          <w:color w:val="000000"/>
          <w:lang w:eastAsia="ru-RU"/>
        </w:rPr>
        <w:t xml:space="preserve"> </w:t>
      </w:r>
      <w:proofErr w:type="spellStart"/>
      <w:r w:rsidR="00DE7BCB" w:rsidRPr="00A46CA1">
        <w:rPr>
          <w:color w:val="000000"/>
          <w:lang w:eastAsia="ru-RU"/>
        </w:rPr>
        <w:t>емтихан</w:t>
      </w:r>
      <w:proofErr w:type="spellEnd"/>
      <w:r w:rsidR="00DE7BCB" w:rsidRPr="00A46CA1">
        <w:rPr>
          <w:color w:val="000000"/>
          <w:lang w:eastAsia="ru-RU"/>
        </w:rPr>
        <w:t xml:space="preserve"> </w:t>
      </w:r>
      <w:proofErr w:type="spellStart"/>
      <w:r w:rsidR="00DE7BCB" w:rsidRPr="00A46CA1">
        <w:rPr>
          <w:color w:val="000000"/>
          <w:lang w:eastAsia="ru-RU"/>
        </w:rPr>
        <w:t>Бағдарламасы</w:t>
      </w:r>
      <w:proofErr w:type="spellEnd"/>
    </w:p>
    <w:p w14:paraId="478E6F5B" w14:textId="4A58ED37" w:rsidR="00DE7BCB" w:rsidRPr="00A46CA1" w:rsidRDefault="00A50767"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6CA1">
        <w:t xml:space="preserve">6B03202-Халықаралық журналистика </w:t>
      </w:r>
      <w:proofErr w:type="spellStart"/>
      <w:r w:rsidR="00DE7BCB" w:rsidRPr="00A46CA1">
        <w:rPr>
          <w:color w:val="000000"/>
          <w:lang w:eastAsia="ru-RU"/>
        </w:rPr>
        <w:t>білім</w:t>
      </w:r>
      <w:proofErr w:type="spellEnd"/>
      <w:r w:rsidR="00DE7BCB" w:rsidRPr="00A46CA1">
        <w:rPr>
          <w:color w:val="000000"/>
          <w:lang w:eastAsia="ru-RU"/>
        </w:rPr>
        <w:t xml:space="preserve"> беру </w:t>
      </w:r>
      <w:proofErr w:type="spellStart"/>
      <w:r w:rsidR="00DE7BCB" w:rsidRPr="00A46CA1">
        <w:rPr>
          <w:color w:val="000000"/>
          <w:lang w:eastAsia="ru-RU"/>
        </w:rPr>
        <w:t>бағдарламасының</w:t>
      </w:r>
      <w:proofErr w:type="spellEnd"/>
      <w:r w:rsidR="00DE7BCB" w:rsidRPr="00A46CA1">
        <w:rPr>
          <w:color w:val="000000"/>
          <w:lang w:eastAsia="ru-RU"/>
        </w:rPr>
        <w:t xml:space="preserve"> </w:t>
      </w:r>
      <w:proofErr w:type="spellStart"/>
      <w:r w:rsidR="00DE7BCB" w:rsidRPr="00A46CA1">
        <w:rPr>
          <w:color w:val="000000"/>
          <w:lang w:eastAsia="ru-RU"/>
        </w:rPr>
        <w:t>оқу</w:t>
      </w:r>
      <w:proofErr w:type="spellEnd"/>
      <w:r w:rsidR="00DE7BCB" w:rsidRPr="00A46CA1">
        <w:rPr>
          <w:color w:val="000000"/>
          <w:lang w:eastAsia="ru-RU"/>
        </w:rPr>
        <w:t xml:space="preserve"> </w:t>
      </w:r>
      <w:proofErr w:type="spellStart"/>
      <w:r w:rsidR="00DE7BCB" w:rsidRPr="00A46CA1">
        <w:rPr>
          <w:color w:val="000000"/>
          <w:lang w:eastAsia="ru-RU"/>
        </w:rPr>
        <w:t>жоспары</w:t>
      </w:r>
      <w:proofErr w:type="spellEnd"/>
      <w:r w:rsidR="00DE7BCB" w:rsidRPr="00A46CA1">
        <w:rPr>
          <w:color w:val="000000"/>
          <w:lang w:eastAsia="ru-RU"/>
        </w:rPr>
        <w:t xml:space="preserve"> </w:t>
      </w:r>
      <w:proofErr w:type="spellStart"/>
      <w:r w:rsidR="00DE7BCB" w:rsidRPr="00A46CA1">
        <w:rPr>
          <w:color w:val="000000"/>
          <w:lang w:eastAsia="ru-RU"/>
        </w:rPr>
        <w:t>және</w:t>
      </w:r>
      <w:proofErr w:type="spellEnd"/>
      <w:r w:rsidR="00DE7BCB" w:rsidRPr="00A46CA1">
        <w:rPr>
          <w:color w:val="000000"/>
          <w:lang w:eastAsia="ru-RU"/>
        </w:rPr>
        <w:t xml:space="preserve"> </w:t>
      </w:r>
      <w:proofErr w:type="spellStart"/>
      <w:r w:rsidR="00DE7BCB" w:rsidRPr="00A46CA1">
        <w:rPr>
          <w:color w:val="000000"/>
          <w:lang w:eastAsia="ru-RU"/>
        </w:rPr>
        <w:t>пәндер</w:t>
      </w:r>
      <w:proofErr w:type="spellEnd"/>
      <w:r w:rsidR="00DE7BCB" w:rsidRPr="00A46CA1">
        <w:rPr>
          <w:color w:val="000000"/>
          <w:lang w:eastAsia="ru-RU"/>
        </w:rPr>
        <w:t xml:space="preserve"> </w:t>
      </w:r>
      <w:proofErr w:type="spellStart"/>
      <w:proofErr w:type="gramStart"/>
      <w:r w:rsidR="00DE7BCB" w:rsidRPr="00A46CA1">
        <w:rPr>
          <w:color w:val="000000"/>
          <w:lang w:eastAsia="ru-RU"/>
        </w:rPr>
        <w:t>каталогы</w:t>
      </w:r>
      <w:proofErr w:type="spellEnd"/>
      <w:r w:rsidR="00DE7BCB" w:rsidRPr="00A46CA1">
        <w:rPr>
          <w:color w:val="000000"/>
          <w:lang w:eastAsia="ru-RU"/>
        </w:rPr>
        <w:t xml:space="preserve">  </w:t>
      </w:r>
      <w:proofErr w:type="spellStart"/>
      <w:r w:rsidR="00DE7BCB" w:rsidRPr="00A46CA1">
        <w:rPr>
          <w:color w:val="000000"/>
          <w:lang w:eastAsia="ru-RU"/>
        </w:rPr>
        <w:t>негізінде</w:t>
      </w:r>
      <w:proofErr w:type="spellEnd"/>
      <w:proofErr w:type="gramEnd"/>
      <w:r w:rsidR="00DE7BCB" w:rsidRPr="00A46CA1">
        <w:rPr>
          <w:color w:val="000000"/>
          <w:lang w:eastAsia="ru-RU"/>
        </w:rPr>
        <w:t xml:space="preserve">  </w:t>
      </w:r>
      <w:proofErr w:type="spellStart"/>
      <w:r w:rsidR="00DE7BCB" w:rsidRPr="00A46CA1">
        <w:rPr>
          <w:color w:val="000000"/>
          <w:lang w:eastAsia="ru-RU"/>
        </w:rPr>
        <w:t>құрастырған</w:t>
      </w:r>
      <w:proofErr w:type="spellEnd"/>
      <w:r w:rsidR="00DE7BCB" w:rsidRPr="00A46CA1">
        <w:rPr>
          <w:color w:val="000000"/>
          <w:lang w:eastAsia="ru-RU"/>
        </w:rPr>
        <w:t xml:space="preserve"> </w:t>
      </w:r>
      <w:proofErr w:type="spellStart"/>
      <w:r w:rsidR="000C0640">
        <w:rPr>
          <w:color w:val="000000"/>
          <w:lang w:val="kk-KZ" w:eastAsia="ru-RU"/>
        </w:rPr>
        <w:t>Орынбетова</w:t>
      </w:r>
      <w:proofErr w:type="spellEnd"/>
      <w:r w:rsidR="000C0640">
        <w:rPr>
          <w:color w:val="000000"/>
          <w:lang w:val="kk-KZ" w:eastAsia="ru-RU"/>
        </w:rPr>
        <w:t xml:space="preserve"> Б.К</w:t>
      </w:r>
      <w:r w:rsidR="00DE7BCB" w:rsidRPr="00A46CA1">
        <w:rPr>
          <w:color w:val="000000"/>
          <w:lang w:eastAsia="ru-RU"/>
        </w:rPr>
        <w:t>.</w:t>
      </w:r>
    </w:p>
    <w:p w14:paraId="3E52D598"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AD8F267"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FD80627"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6CA1">
        <w:rPr>
          <w:color w:val="000000"/>
          <w:lang w:eastAsia="ru-RU"/>
        </w:rPr>
        <w:t>ЮНЕСКО</w:t>
      </w:r>
      <w:r w:rsidRPr="00A46CA1">
        <w:rPr>
          <w:color w:val="000000"/>
          <w:lang w:val="kk-KZ" w:eastAsia="ru-RU"/>
        </w:rPr>
        <w:t xml:space="preserve">-ның </w:t>
      </w:r>
      <w:r w:rsidRPr="00A46CA1">
        <w:rPr>
          <w:color w:val="000000"/>
          <w:lang w:eastAsia="ru-RU"/>
        </w:rPr>
        <w:t xml:space="preserve">журналистика </w:t>
      </w:r>
      <w:r w:rsidRPr="00A46CA1">
        <w:rPr>
          <w:color w:val="000000"/>
          <w:lang w:val="kk-KZ" w:eastAsia="ru-RU"/>
        </w:rPr>
        <w:t xml:space="preserve">және коммуникация </w:t>
      </w:r>
      <w:proofErr w:type="spellStart"/>
      <w:r w:rsidRPr="00A46CA1">
        <w:rPr>
          <w:color w:val="000000"/>
          <w:lang w:eastAsia="ru-RU"/>
        </w:rPr>
        <w:t>кафедрасының</w:t>
      </w:r>
      <w:proofErr w:type="spellEnd"/>
      <w:r w:rsidRPr="00A46CA1">
        <w:rPr>
          <w:color w:val="000000"/>
          <w:lang w:eastAsia="ru-RU"/>
        </w:rPr>
        <w:t xml:space="preserve"> </w:t>
      </w:r>
      <w:proofErr w:type="spellStart"/>
      <w:r w:rsidRPr="00A46CA1">
        <w:rPr>
          <w:color w:val="000000"/>
          <w:lang w:eastAsia="ru-RU"/>
        </w:rPr>
        <w:t>отырысында</w:t>
      </w:r>
      <w:proofErr w:type="spellEnd"/>
      <w:r w:rsidRPr="00A46CA1">
        <w:rPr>
          <w:color w:val="000000"/>
          <w:lang w:eastAsia="ru-RU"/>
        </w:rPr>
        <w:t xml:space="preserve"> </w:t>
      </w:r>
      <w:proofErr w:type="spellStart"/>
      <w:r w:rsidRPr="00A46CA1">
        <w:rPr>
          <w:color w:val="000000"/>
          <w:lang w:eastAsia="ru-RU"/>
        </w:rPr>
        <w:t>қаралды</w:t>
      </w:r>
      <w:proofErr w:type="spellEnd"/>
      <w:r w:rsidRPr="00A46CA1">
        <w:rPr>
          <w:color w:val="000000"/>
          <w:lang w:eastAsia="ru-RU"/>
        </w:rPr>
        <w:t xml:space="preserve"> </w:t>
      </w:r>
      <w:proofErr w:type="spellStart"/>
      <w:r w:rsidRPr="00A46CA1">
        <w:rPr>
          <w:color w:val="000000"/>
          <w:lang w:eastAsia="ru-RU"/>
        </w:rPr>
        <w:t>және</w:t>
      </w:r>
      <w:proofErr w:type="spellEnd"/>
      <w:r w:rsidRPr="00A46CA1">
        <w:rPr>
          <w:color w:val="000000"/>
          <w:lang w:eastAsia="ru-RU"/>
        </w:rPr>
        <w:t xml:space="preserve"> </w:t>
      </w:r>
      <w:proofErr w:type="spellStart"/>
      <w:r w:rsidRPr="00A46CA1">
        <w:rPr>
          <w:color w:val="000000"/>
          <w:lang w:eastAsia="ru-RU"/>
        </w:rPr>
        <w:t>бекітілді</w:t>
      </w:r>
      <w:proofErr w:type="spellEnd"/>
    </w:p>
    <w:p w14:paraId="5D70CA80"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B158384"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36331D4"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6CA1">
        <w:rPr>
          <w:color w:val="000000"/>
          <w:lang w:eastAsia="ru-RU"/>
        </w:rPr>
        <w:t>«</w:t>
      </w:r>
      <w:proofErr w:type="gramStart"/>
      <w:r w:rsidRPr="00A46CA1">
        <w:rPr>
          <w:color w:val="000000"/>
          <w:lang w:eastAsia="ru-RU"/>
        </w:rPr>
        <w:t>_ »</w:t>
      </w:r>
      <w:proofErr w:type="gramEnd"/>
      <w:r w:rsidRPr="00A46CA1">
        <w:rPr>
          <w:color w:val="000000"/>
          <w:lang w:eastAsia="ru-RU"/>
        </w:rPr>
        <w:t xml:space="preserve"> ____________ 2022 ж., </w:t>
      </w:r>
      <w:proofErr w:type="spellStart"/>
      <w:r w:rsidRPr="00A46CA1">
        <w:rPr>
          <w:color w:val="000000"/>
          <w:lang w:eastAsia="ru-RU"/>
        </w:rPr>
        <w:t>хаттама</w:t>
      </w:r>
      <w:proofErr w:type="spellEnd"/>
      <w:r w:rsidRPr="00A46CA1">
        <w:rPr>
          <w:color w:val="000000"/>
          <w:lang w:eastAsia="ru-RU"/>
        </w:rPr>
        <w:t xml:space="preserve"> No __</w:t>
      </w:r>
    </w:p>
    <w:p w14:paraId="5F7B4172"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68A8B6F"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C13CCB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6CA1">
        <w:rPr>
          <w:color w:val="000000"/>
          <w:lang w:eastAsia="ru-RU"/>
        </w:rPr>
        <w:t xml:space="preserve">Кафедра </w:t>
      </w:r>
      <w:proofErr w:type="spellStart"/>
      <w:r w:rsidRPr="00A46CA1">
        <w:rPr>
          <w:color w:val="000000"/>
          <w:lang w:eastAsia="ru-RU"/>
        </w:rPr>
        <w:t>меңг</w:t>
      </w:r>
      <w:proofErr w:type="spellEnd"/>
      <w:r w:rsidRPr="00A46CA1">
        <w:rPr>
          <w:color w:val="000000"/>
          <w:lang w:eastAsia="ru-RU"/>
        </w:rPr>
        <w:t xml:space="preserve">. _________________ </w:t>
      </w:r>
      <w:proofErr w:type="spellStart"/>
      <w:r w:rsidRPr="00A46CA1">
        <w:rPr>
          <w:color w:val="000000"/>
          <w:lang w:eastAsia="ru-RU"/>
        </w:rPr>
        <w:t>Шыңғысова</w:t>
      </w:r>
      <w:proofErr w:type="spellEnd"/>
      <w:r w:rsidRPr="00A46CA1">
        <w:rPr>
          <w:color w:val="000000"/>
          <w:lang w:eastAsia="ru-RU"/>
        </w:rPr>
        <w:t xml:space="preserve"> </w:t>
      </w:r>
      <w:proofErr w:type="gramStart"/>
      <w:r w:rsidRPr="00A46CA1">
        <w:rPr>
          <w:color w:val="000000"/>
          <w:lang w:eastAsia="ru-RU"/>
        </w:rPr>
        <w:t>Н.Т.</w:t>
      </w:r>
      <w:proofErr w:type="gramEnd"/>
    </w:p>
    <w:p w14:paraId="7EA11C1C"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5C04EA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D95B5C8"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36B891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F76B2C9"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7B59FC9"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DBFC8E6"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18AE217"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8107196"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9E24A2E"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9449384"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6DBE96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D95BB9A"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44B0326"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CC49A8D"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D69F394"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4B26561"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AE83AAA"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A1F727C"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377DA1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7F64C12"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ED10C5C"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4D3D348"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D5D2AED"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A44A1AA"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5FAA8E4"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C2DD3CB"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5230FF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D27CB33"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AAB28E9"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34D5420"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8A13588"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B8F571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50C8EB5" w14:textId="26F02C3E" w:rsidR="00DE7BCB"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6DE023D" w14:textId="6E08D572" w:rsidR="00A46CA1" w:rsidRDefault="00A46CA1"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3F156D8" w14:textId="3C9D93FB" w:rsidR="00A46CA1" w:rsidRDefault="00A46CA1"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442D329" w14:textId="77777777" w:rsidR="00A46CA1" w:rsidRPr="00A46CA1" w:rsidRDefault="00A46CA1"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DCB7392"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B1E4577"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14:paraId="411D7C42" w14:textId="058D5C65"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6CA1">
        <w:rPr>
          <w:color w:val="000000"/>
          <w:lang w:val="kk-KZ" w:eastAsia="ru-RU"/>
        </w:rPr>
        <w:lastRenderedPageBreak/>
        <w:t>Кіріспе</w:t>
      </w:r>
    </w:p>
    <w:p w14:paraId="2334D01D"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3C209DBC"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7C2DC5B6" w14:textId="2B58D81B" w:rsidR="00DE7BCB" w:rsidRPr="00A46CA1" w:rsidRDefault="00C401E4"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6CA1">
        <w:rPr>
          <w:color w:val="000000"/>
          <w:lang w:eastAsia="ru-RU"/>
        </w:rPr>
        <w:tab/>
      </w:r>
      <w:r w:rsidR="00DE7BCB" w:rsidRPr="00A46CA1">
        <w:rPr>
          <w:color w:val="000000"/>
          <w:lang w:eastAsia="ru-RU"/>
        </w:rPr>
        <w:t>«</w:t>
      </w:r>
      <w:r w:rsidR="00DE7BCB" w:rsidRPr="00A46CA1">
        <w:rPr>
          <w:lang w:val="kk-KZ"/>
        </w:rPr>
        <w:t xml:space="preserve">Конвергенттік және мультимедиалық </w:t>
      </w:r>
      <w:proofErr w:type="gramStart"/>
      <w:r w:rsidR="00DE7BCB" w:rsidRPr="00A46CA1">
        <w:rPr>
          <w:lang w:val="kk-KZ"/>
        </w:rPr>
        <w:t>журналистика</w:t>
      </w:r>
      <w:r w:rsidR="00DE7BCB" w:rsidRPr="00A46CA1">
        <w:rPr>
          <w:color w:val="000000"/>
          <w:lang w:eastAsia="ru-RU"/>
        </w:rPr>
        <w:t xml:space="preserve">» </w:t>
      </w:r>
      <w:r w:rsidRPr="00A46CA1">
        <w:rPr>
          <w:lang w:val="kk-KZ"/>
        </w:rPr>
        <w:t xml:space="preserve"> </w:t>
      </w:r>
      <w:r w:rsidR="00DE7BCB" w:rsidRPr="00A46CA1">
        <w:rPr>
          <w:color w:val="000000"/>
          <w:lang w:val="kk-KZ" w:eastAsia="ru-RU"/>
        </w:rPr>
        <w:t>-</w:t>
      </w:r>
      <w:proofErr w:type="gramEnd"/>
      <w:r w:rsidR="00DE7BCB" w:rsidRPr="00A46CA1">
        <w:rPr>
          <w:color w:val="000000"/>
          <w:lang w:val="kk-KZ" w:eastAsia="ru-RU"/>
        </w:rPr>
        <w:t xml:space="preserve"> негізгі пәндер циклінің пәні, магистратура, «</w:t>
      </w:r>
      <w:r w:rsidR="000C0640" w:rsidRPr="000C0640">
        <w:rPr>
          <w:b/>
          <w:bCs/>
          <w:color w:val="000000"/>
          <w:shd w:val="clear" w:color="auto" w:fill="FFFFFF"/>
          <w:lang w:val="kk-KZ"/>
        </w:rPr>
        <w:t xml:space="preserve">Әлеуметтік желілерге арналған </w:t>
      </w:r>
      <w:proofErr w:type="spellStart"/>
      <w:r w:rsidR="000C0640" w:rsidRPr="000C0640">
        <w:rPr>
          <w:b/>
          <w:bCs/>
          <w:color w:val="000000"/>
          <w:shd w:val="clear" w:color="auto" w:fill="FFFFFF"/>
          <w:lang w:val="kk-KZ"/>
        </w:rPr>
        <w:t>контент</w:t>
      </w:r>
      <w:proofErr w:type="spellEnd"/>
      <w:r w:rsidR="000C0640" w:rsidRPr="000C0640">
        <w:rPr>
          <w:b/>
          <w:bCs/>
          <w:color w:val="000000"/>
          <w:shd w:val="clear" w:color="auto" w:fill="FFFFFF"/>
          <w:lang w:val="kk-KZ"/>
        </w:rPr>
        <w:t xml:space="preserve"> пен </w:t>
      </w:r>
      <w:proofErr w:type="spellStart"/>
      <w:r w:rsidR="000C0640" w:rsidRPr="000C0640">
        <w:rPr>
          <w:b/>
          <w:bCs/>
          <w:color w:val="000000"/>
          <w:shd w:val="clear" w:color="auto" w:fill="FFFFFF"/>
          <w:lang w:val="kk-KZ"/>
        </w:rPr>
        <w:t>инфографика</w:t>
      </w:r>
      <w:proofErr w:type="spellEnd"/>
      <w:r w:rsidR="000C0640" w:rsidRPr="000C0640">
        <w:rPr>
          <w:b/>
          <w:bCs/>
          <w:color w:val="000000"/>
          <w:shd w:val="clear" w:color="auto" w:fill="FFFFFF"/>
          <w:lang w:val="kk-KZ"/>
        </w:rPr>
        <w:t xml:space="preserve"> түрлері</w:t>
      </w:r>
      <w:r w:rsidR="00DE7BCB" w:rsidRPr="00A46CA1">
        <w:rPr>
          <w:color w:val="000000"/>
          <w:lang w:val="kk-KZ" w:eastAsia="ru-RU"/>
        </w:rPr>
        <w:t xml:space="preserve">» модулі, тип – </w:t>
      </w:r>
      <w:proofErr w:type="spellStart"/>
      <w:r w:rsidR="00DE7BCB" w:rsidRPr="00A46CA1">
        <w:rPr>
          <w:color w:val="000000"/>
          <w:lang w:val="kk-KZ" w:eastAsia="ru-RU"/>
        </w:rPr>
        <w:t>жоо</w:t>
      </w:r>
      <w:proofErr w:type="spellEnd"/>
      <w:r w:rsidR="00DE7BCB" w:rsidRPr="00A46CA1">
        <w:rPr>
          <w:color w:val="000000"/>
          <w:lang w:val="kk-KZ" w:eastAsia="ru-RU"/>
        </w:rPr>
        <w:t xml:space="preserve"> компоненті, теориялық.</w:t>
      </w:r>
    </w:p>
    <w:p w14:paraId="0306D454" w14:textId="7E0D1B7F" w:rsidR="00DE7BCB" w:rsidRPr="00A46CA1" w:rsidRDefault="00DE7BCB" w:rsidP="00C401E4">
      <w:pPr>
        <w:pStyle w:val="a8"/>
        <w:ind w:firstLine="720"/>
        <w:jc w:val="both"/>
        <w:rPr>
          <w:rFonts w:ascii="Times New Roman" w:hAnsi="Times New Roman"/>
          <w:sz w:val="24"/>
          <w:szCs w:val="24"/>
          <w:lang w:val="kk-KZ"/>
        </w:rPr>
      </w:pPr>
      <w:r w:rsidRPr="00A46CA1">
        <w:rPr>
          <w:rFonts w:ascii="Times New Roman" w:hAnsi="Times New Roman"/>
          <w:color w:val="000000"/>
          <w:sz w:val="24"/>
          <w:szCs w:val="24"/>
          <w:lang w:val="kk-KZ" w:eastAsia="ru-RU"/>
        </w:rPr>
        <w:t xml:space="preserve">Курс </w:t>
      </w:r>
      <w:r w:rsidR="000C0640">
        <w:rPr>
          <w:rFonts w:ascii="Times New Roman" w:hAnsi="Times New Roman"/>
          <w:sz w:val="24"/>
          <w:szCs w:val="24"/>
          <w:lang w:val="kk-KZ"/>
        </w:rPr>
        <w:t xml:space="preserve">Әлеуметтік желілердегі </w:t>
      </w:r>
      <w:proofErr w:type="spellStart"/>
      <w:r w:rsidR="000C0640">
        <w:rPr>
          <w:rFonts w:ascii="Times New Roman" w:hAnsi="Times New Roman"/>
          <w:sz w:val="24"/>
          <w:szCs w:val="24"/>
          <w:lang w:val="kk-KZ"/>
        </w:rPr>
        <w:t>контент</w:t>
      </w:r>
      <w:proofErr w:type="spellEnd"/>
      <w:r w:rsidR="000C0640">
        <w:rPr>
          <w:rFonts w:ascii="Times New Roman" w:hAnsi="Times New Roman"/>
          <w:sz w:val="24"/>
          <w:szCs w:val="24"/>
          <w:lang w:val="kk-KZ"/>
        </w:rPr>
        <w:t xml:space="preserve"> түрлерін</w:t>
      </w:r>
      <w:r w:rsidRPr="00A46CA1">
        <w:rPr>
          <w:rFonts w:ascii="Times New Roman" w:hAnsi="Times New Roman"/>
          <w:sz w:val="24"/>
          <w:szCs w:val="24"/>
          <w:lang w:val="kk-KZ"/>
        </w:rPr>
        <w:t xml:space="preserve">, </w:t>
      </w:r>
      <w:r w:rsidR="000C0640">
        <w:rPr>
          <w:rFonts w:ascii="Times New Roman" w:hAnsi="Times New Roman"/>
          <w:sz w:val="24"/>
          <w:szCs w:val="24"/>
          <w:lang w:val="kk-KZ"/>
        </w:rPr>
        <w:t>олардың жасалу жолдарын үйрету</w:t>
      </w:r>
      <w:r w:rsidRPr="00A46CA1">
        <w:rPr>
          <w:rFonts w:ascii="Times New Roman" w:hAnsi="Times New Roman"/>
          <w:sz w:val="24"/>
          <w:szCs w:val="24"/>
          <w:lang w:val="kk-KZ"/>
        </w:rPr>
        <w:t>;</w:t>
      </w:r>
      <w:r w:rsidRPr="00A46CA1">
        <w:rPr>
          <w:rFonts w:ascii="Times New Roman" w:hAnsi="Times New Roman"/>
          <w:b/>
          <w:sz w:val="24"/>
          <w:szCs w:val="24"/>
          <w:lang w:val="kk-KZ"/>
        </w:rPr>
        <w:t xml:space="preserve"> </w:t>
      </w:r>
      <w:r w:rsidRPr="00A46CA1">
        <w:rPr>
          <w:rFonts w:ascii="Times New Roman" w:hAnsi="Times New Roman"/>
          <w:sz w:val="24"/>
          <w:szCs w:val="24"/>
          <w:lang w:val="kk-KZ"/>
        </w:rPr>
        <w:t xml:space="preserve"> </w:t>
      </w:r>
      <w:proofErr w:type="spellStart"/>
      <w:r w:rsidR="000C0640">
        <w:rPr>
          <w:rFonts w:ascii="Times New Roman" w:hAnsi="Times New Roman"/>
          <w:sz w:val="24"/>
          <w:szCs w:val="24"/>
          <w:lang w:val="kk-KZ"/>
        </w:rPr>
        <w:t>Медиадағы</w:t>
      </w:r>
      <w:proofErr w:type="spellEnd"/>
      <w:r w:rsidR="000C0640">
        <w:rPr>
          <w:rFonts w:ascii="Times New Roman" w:hAnsi="Times New Roman"/>
          <w:sz w:val="24"/>
          <w:szCs w:val="24"/>
          <w:lang w:val="kk-KZ"/>
        </w:rPr>
        <w:t xml:space="preserve"> </w:t>
      </w:r>
      <w:proofErr w:type="spellStart"/>
      <w:r w:rsidR="000C0640">
        <w:rPr>
          <w:rFonts w:ascii="Times New Roman" w:hAnsi="Times New Roman"/>
          <w:sz w:val="24"/>
          <w:szCs w:val="24"/>
          <w:lang w:val="kk-KZ"/>
        </w:rPr>
        <w:t>контентті</w:t>
      </w:r>
      <w:proofErr w:type="spellEnd"/>
      <w:r w:rsidR="000C0640">
        <w:rPr>
          <w:rFonts w:ascii="Times New Roman" w:hAnsi="Times New Roman"/>
          <w:sz w:val="24"/>
          <w:szCs w:val="24"/>
          <w:lang w:val="kk-KZ"/>
        </w:rPr>
        <w:t xml:space="preserve"> әлеуметтік желілерге бейімдеу</w:t>
      </w:r>
      <w:r w:rsidRPr="00A46CA1">
        <w:rPr>
          <w:rFonts w:ascii="Times New Roman" w:hAnsi="Times New Roman"/>
          <w:sz w:val="24"/>
          <w:szCs w:val="24"/>
          <w:lang w:val="kk-KZ"/>
        </w:rPr>
        <w:t xml:space="preserve">; </w:t>
      </w:r>
      <w:proofErr w:type="spellStart"/>
      <w:r w:rsidR="000C0640">
        <w:rPr>
          <w:rFonts w:ascii="Times New Roman" w:hAnsi="Times New Roman"/>
          <w:sz w:val="24"/>
          <w:szCs w:val="24"/>
          <w:lang w:val="kk-KZ"/>
        </w:rPr>
        <w:t>Медиаконтентті</w:t>
      </w:r>
      <w:proofErr w:type="spellEnd"/>
      <w:r w:rsidR="000C0640">
        <w:rPr>
          <w:rFonts w:ascii="Times New Roman" w:hAnsi="Times New Roman"/>
          <w:sz w:val="24"/>
          <w:szCs w:val="24"/>
          <w:lang w:val="kk-KZ"/>
        </w:rPr>
        <w:t xml:space="preserve"> тарату жолдарын, оқылымын арттыру әдістерін анықтау</w:t>
      </w:r>
      <w:r w:rsidRPr="00A46CA1">
        <w:rPr>
          <w:rFonts w:ascii="Times New Roman" w:hAnsi="Times New Roman"/>
          <w:sz w:val="24"/>
          <w:szCs w:val="24"/>
          <w:lang w:val="kk-KZ"/>
        </w:rPr>
        <w:t>;</w:t>
      </w:r>
      <w:r w:rsidRPr="00A46CA1">
        <w:rPr>
          <w:rFonts w:ascii="Times New Roman" w:hAnsi="Times New Roman"/>
          <w:b/>
          <w:sz w:val="24"/>
          <w:szCs w:val="24"/>
          <w:lang w:val="kk-KZ"/>
        </w:rPr>
        <w:t xml:space="preserve"> </w:t>
      </w:r>
      <w:r w:rsidRPr="00A46CA1">
        <w:rPr>
          <w:rFonts w:ascii="Times New Roman" w:hAnsi="Times New Roman"/>
          <w:sz w:val="24"/>
          <w:szCs w:val="24"/>
          <w:lang w:val="kk-KZ"/>
        </w:rPr>
        <w:t xml:space="preserve"> </w:t>
      </w:r>
      <w:r w:rsidR="000C0640">
        <w:rPr>
          <w:rFonts w:ascii="Times New Roman" w:hAnsi="Times New Roman"/>
          <w:sz w:val="24"/>
          <w:szCs w:val="24"/>
          <w:lang w:val="kk-KZ"/>
        </w:rPr>
        <w:t xml:space="preserve">Озық технологияларға шолу және қазақстандық </w:t>
      </w:r>
      <w:proofErr w:type="spellStart"/>
      <w:r w:rsidR="000C0640">
        <w:rPr>
          <w:rFonts w:ascii="Times New Roman" w:hAnsi="Times New Roman"/>
          <w:sz w:val="24"/>
          <w:szCs w:val="24"/>
          <w:lang w:val="kk-KZ"/>
        </w:rPr>
        <w:t>медиадағы</w:t>
      </w:r>
      <w:proofErr w:type="spellEnd"/>
      <w:r w:rsidR="000C0640">
        <w:rPr>
          <w:rFonts w:ascii="Times New Roman" w:hAnsi="Times New Roman"/>
          <w:sz w:val="24"/>
          <w:szCs w:val="24"/>
          <w:lang w:val="kk-KZ"/>
        </w:rPr>
        <w:t xml:space="preserve"> оң тенденцияларды байқау</w:t>
      </w:r>
      <w:r w:rsidRPr="00A46CA1">
        <w:rPr>
          <w:rFonts w:ascii="Times New Roman" w:hAnsi="Times New Roman"/>
          <w:sz w:val="24"/>
          <w:szCs w:val="24"/>
          <w:lang w:val="kk-KZ"/>
        </w:rPr>
        <w:t xml:space="preserve">;  </w:t>
      </w:r>
      <w:r w:rsidR="000C0640">
        <w:rPr>
          <w:rFonts w:ascii="Times New Roman" w:hAnsi="Times New Roman"/>
          <w:color w:val="000000"/>
          <w:sz w:val="24"/>
          <w:szCs w:val="24"/>
          <w:lang w:val="kk-KZ" w:eastAsia="ru-RU"/>
        </w:rPr>
        <w:t xml:space="preserve">әлеуметтік желілердегі </w:t>
      </w:r>
      <w:proofErr w:type="spellStart"/>
      <w:r w:rsidR="000C0640">
        <w:rPr>
          <w:rFonts w:ascii="Times New Roman" w:hAnsi="Times New Roman"/>
          <w:color w:val="000000"/>
          <w:sz w:val="24"/>
          <w:szCs w:val="24"/>
          <w:lang w:val="kk-KZ" w:eastAsia="ru-RU"/>
        </w:rPr>
        <w:t>контентті</w:t>
      </w:r>
      <w:proofErr w:type="spellEnd"/>
      <w:r w:rsidR="000C0640">
        <w:rPr>
          <w:rFonts w:ascii="Times New Roman" w:hAnsi="Times New Roman"/>
          <w:color w:val="000000"/>
          <w:sz w:val="24"/>
          <w:szCs w:val="24"/>
          <w:lang w:val="kk-KZ" w:eastAsia="ru-RU"/>
        </w:rPr>
        <w:t xml:space="preserve">, соның ішінде </w:t>
      </w:r>
      <w:proofErr w:type="spellStart"/>
      <w:r w:rsidR="000C0640">
        <w:rPr>
          <w:rFonts w:ascii="Times New Roman" w:hAnsi="Times New Roman"/>
          <w:color w:val="000000"/>
          <w:sz w:val="24"/>
          <w:szCs w:val="24"/>
          <w:lang w:val="kk-KZ" w:eastAsia="ru-RU"/>
        </w:rPr>
        <w:t>инфографикаларды</w:t>
      </w:r>
      <w:proofErr w:type="spellEnd"/>
      <w:r w:rsidR="000C0640">
        <w:rPr>
          <w:rFonts w:ascii="Times New Roman" w:hAnsi="Times New Roman"/>
          <w:color w:val="000000"/>
          <w:sz w:val="24"/>
          <w:szCs w:val="24"/>
          <w:lang w:val="kk-KZ" w:eastAsia="ru-RU"/>
        </w:rPr>
        <w:t xml:space="preserve"> жасау технологиялары мен құралдарын, жаңа медианы таратудың форматтарын</w:t>
      </w:r>
      <w:r w:rsidRPr="00A46CA1">
        <w:rPr>
          <w:rFonts w:ascii="Times New Roman" w:hAnsi="Times New Roman"/>
          <w:color w:val="000000"/>
          <w:sz w:val="24"/>
          <w:szCs w:val="24"/>
          <w:lang w:val="kk-KZ" w:eastAsia="ru-RU"/>
        </w:rPr>
        <w:t xml:space="preserve"> зерттейді. Курста   «</w:t>
      </w:r>
      <w:r w:rsidR="000C0640" w:rsidRPr="000C0640">
        <w:rPr>
          <w:rFonts w:ascii="Times New Roman" w:hAnsi="Times New Roman"/>
          <w:sz w:val="24"/>
          <w:szCs w:val="24"/>
          <w:lang w:val="kk-KZ"/>
        </w:rPr>
        <w:t xml:space="preserve">Әлеуметтік желілерге арналған </w:t>
      </w:r>
      <w:proofErr w:type="spellStart"/>
      <w:r w:rsidR="000C0640" w:rsidRPr="000C0640">
        <w:rPr>
          <w:rFonts w:ascii="Times New Roman" w:hAnsi="Times New Roman"/>
          <w:sz w:val="24"/>
          <w:szCs w:val="24"/>
          <w:lang w:val="kk-KZ"/>
        </w:rPr>
        <w:t>контент</w:t>
      </w:r>
      <w:proofErr w:type="spellEnd"/>
      <w:r w:rsidR="000C0640" w:rsidRPr="000C0640">
        <w:rPr>
          <w:rFonts w:ascii="Times New Roman" w:hAnsi="Times New Roman"/>
          <w:sz w:val="24"/>
          <w:szCs w:val="24"/>
          <w:lang w:val="kk-KZ"/>
        </w:rPr>
        <w:t xml:space="preserve"> пен </w:t>
      </w:r>
      <w:proofErr w:type="spellStart"/>
      <w:r w:rsidR="000C0640" w:rsidRPr="000C0640">
        <w:rPr>
          <w:rFonts w:ascii="Times New Roman" w:hAnsi="Times New Roman"/>
          <w:sz w:val="24"/>
          <w:szCs w:val="24"/>
          <w:lang w:val="kk-KZ"/>
        </w:rPr>
        <w:t>инфографика</w:t>
      </w:r>
      <w:proofErr w:type="spellEnd"/>
      <w:r w:rsidR="000C0640" w:rsidRPr="000C0640">
        <w:rPr>
          <w:rFonts w:ascii="Times New Roman" w:hAnsi="Times New Roman"/>
          <w:sz w:val="24"/>
          <w:szCs w:val="24"/>
          <w:lang w:val="kk-KZ"/>
        </w:rPr>
        <w:t xml:space="preserve"> түрлері</w:t>
      </w:r>
      <w:r w:rsidRPr="00A46CA1">
        <w:rPr>
          <w:rFonts w:ascii="Times New Roman" w:hAnsi="Times New Roman"/>
          <w:color w:val="000000"/>
          <w:sz w:val="24"/>
          <w:szCs w:val="24"/>
          <w:lang w:val="kk-KZ" w:eastAsia="ru-RU"/>
        </w:rPr>
        <w:t xml:space="preserve">» </w:t>
      </w:r>
      <w:r w:rsidR="000C0640">
        <w:rPr>
          <w:rFonts w:ascii="Times New Roman" w:hAnsi="Times New Roman"/>
          <w:sz w:val="24"/>
          <w:szCs w:val="24"/>
          <w:lang w:val="kk-KZ"/>
        </w:rPr>
        <w:t xml:space="preserve">әлеуметтік желілердегі </w:t>
      </w:r>
      <w:proofErr w:type="spellStart"/>
      <w:r w:rsidR="000C0640">
        <w:rPr>
          <w:rFonts w:ascii="Times New Roman" w:hAnsi="Times New Roman"/>
          <w:sz w:val="24"/>
          <w:szCs w:val="24"/>
          <w:lang w:val="kk-KZ"/>
        </w:rPr>
        <w:t>контенттің</w:t>
      </w:r>
      <w:proofErr w:type="spellEnd"/>
      <w:r w:rsidR="000C0640">
        <w:rPr>
          <w:rFonts w:ascii="Times New Roman" w:hAnsi="Times New Roman"/>
          <w:sz w:val="24"/>
          <w:szCs w:val="24"/>
          <w:lang w:val="kk-KZ"/>
        </w:rPr>
        <w:t xml:space="preserve"> формалары мен оқырмандардың көбейту әдістерін </w:t>
      </w:r>
      <w:r w:rsidRPr="00A46CA1">
        <w:rPr>
          <w:rFonts w:ascii="Times New Roman" w:hAnsi="Times New Roman"/>
          <w:sz w:val="24"/>
          <w:szCs w:val="24"/>
          <w:lang w:val="kk-KZ"/>
        </w:rPr>
        <w:t xml:space="preserve">түсіну; Мультимедиалық журналистикаға негізделген бағдарламалармен жұмыс істеу; </w:t>
      </w:r>
      <w:r w:rsidRPr="00A46CA1">
        <w:rPr>
          <w:rFonts w:ascii="Times New Roman" w:hAnsi="Times New Roman"/>
          <w:color w:val="000000"/>
          <w:sz w:val="24"/>
          <w:szCs w:val="24"/>
          <w:lang w:val="kk-KZ" w:eastAsia="ru-RU"/>
        </w:rPr>
        <w:t>принциптері қарастырылады.</w:t>
      </w:r>
    </w:p>
    <w:p w14:paraId="380C3BB6" w14:textId="22269AA2" w:rsidR="00DE7BCB" w:rsidRPr="00A46CA1" w:rsidRDefault="00C401E4"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ab/>
      </w:r>
      <w:r w:rsidR="00DE7BCB" w:rsidRPr="00A46CA1">
        <w:rPr>
          <w:color w:val="000000"/>
          <w:lang w:val="kk-KZ" w:eastAsia="ru-RU"/>
        </w:rPr>
        <w:t>Емтиханның мақсаты - оқылған пән бойынша қол жеткізілген нәтижелерді бағалау.</w:t>
      </w:r>
    </w:p>
    <w:p w14:paraId="485B7A81"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Тапсырмалар:</w:t>
      </w:r>
    </w:p>
    <w:p w14:paraId="787778FB" w14:textId="6C6743F6"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xml:space="preserve">- </w:t>
      </w:r>
      <w:r w:rsidR="000C0640">
        <w:rPr>
          <w:color w:val="000000"/>
          <w:lang w:val="kk-KZ" w:eastAsia="ru-RU"/>
        </w:rPr>
        <w:t>студенттердің</w:t>
      </w:r>
      <w:r w:rsidRPr="00A46CA1">
        <w:rPr>
          <w:color w:val="000000"/>
          <w:lang w:val="kk-KZ" w:eastAsia="ru-RU"/>
        </w:rPr>
        <w:t xml:space="preserve"> осы пән бойынша құзыреттерін тексеру,</w:t>
      </w:r>
    </w:p>
    <w:p w14:paraId="1A693863" w14:textId="418E043E"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xml:space="preserve">- </w:t>
      </w:r>
      <w:r w:rsidR="000C0640">
        <w:rPr>
          <w:color w:val="000000"/>
          <w:lang w:val="kk-KZ" w:eastAsia="ru-RU"/>
        </w:rPr>
        <w:t>студенттердің</w:t>
      </w:r>
      <w:r w:rsidRPr="00A46CA1">
        <w:rPr>
          <w:color w:val="000000"/>
          <w:lang w:val="kk-KZ" w:eastAsia="ru-RU"/>
        </w:rPr>
        <w:t xml:space="preserve"> жазбаша байланысын көрсету,</w:t>
      </w:r>
    </w:p>
    <w:p w14:paraId="51A4E38A"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кәсіби саладағы практикалық мәселелерді шешу.</w:t>
      </w:r>
    </w:p>
    <w:p w14:paraId="22BC908A"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Күтілетін нәтижелер</w:t>
      </w:r>
    </w:p>
    <w:p w14:paraId="3701B07C" w14:textId="5DFF2F72"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xml:space="preserve">Қорытынды емтихан кезінде </w:t>
      </w:r>
      <w:r w:rsidR="000C0640">
        <w:rPr>
          <w:color w:val="000000"/>
          <w:lang w:val="kk-KZ" w:eastAsia="ru-RU"/>
        </w:rPr>
        <w:t>студенттер</w:t>
      </w:r>
      <w:r w:rsidRPr="00A46CA1">
        <w:rPr>
          <w:color w:val="000000"/>
          <w:lang w:val="kk-KZ" w:eastAsia="ru-RU"/>
        </w:rPr>
        <w:t xml:space="preserve"> өздерінің жауаптарында мыналарды көрсете алады:</w:t>
      </w:r>
    </w:p>
    <w:p w14:paraId="79901201" w14:textId="7D2E4E8E"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xml:space="preserve">-  </w:t>
      </w:r>
      <w:r w:rsidRPr="00A46CA1">
        <w:rPr>
          <w:color w:val="000000"/>
          <w:lang w:eastAsia="ru-RU"/>
        </w:rPr>
        <w:t xml:space="preserve"> «</w:t>
      </w:r>
      <w:r w:rsidR="000C0640" w:rsidRPr="000C0640">
        <w:rPr>
          <w:lang w:val="kk-KZ"/>
        </w:rPr>
        <w:t xml:space="preserve">Әлеуметтік желілерге арналған </w:t>
      </w:r>
      <w:proofErr w:type="spellStart"/>
      <w:r w:rsidR="000C0640" w:rsidRPr="000C0640">
        <w:rPr>
          <w:lang w:val="kk-KZ"/>
        </w:rPr>
        <w:t>контент</w:t>
      </w:r>
      <w:proofErr w:type="spellEnd"/>
      <w:r w:rsidR="000C0640" w:rsidRPr="000C0640">
        <w:rPr>
          <w:lang w:val="kk-KZ"/>
        </w:rPr>
        <w:t xml:space="preserve"> пен </w:t>
      </w:r>
      <w:proofErr w:type="spellStart"/>
      <w:r w:rsidR="000C0640" w:rsidRPr="000C0640">
        <w:rPr>
          <w:lang w:val="kk-KZ"/>
        </w:rPr>
        <w:t>инфографика</w:t>
      </w:r>
      <w:proofErr w:type="spellEnd"/>
      <w:r w:rsidR="000C0640" w:rsidRPr="000C0640">
        <w:rPr>
          <w:lang w:val="kk-KZ"/>
        </w:rPr>
        <w:t xml:space="preserve"> түрлері</w:t>
      </w:r>
      <w:r w:rsidRPr="00A46CA1">
        <w:rPr>
          <w:color w:val="000000"/>
          <w:lang w:eastAsia="ru-RU"/>
        </w:rPr>
        <w:t xml:space="preserve">» </w:t>
      </w:r>
      <w:r w:rsidR="00C401E4" w:rsidRPr="00A46CA1">
        <w:rPr>
          <w:color w:val="000000"/>
          <w:lang w:val="kk-KZ" w:eastAsia="ru-RU"/>
        </w:rPr>
        <w:t>бойынша:</w:t>
      </w:r>
    </w:p>
    <w:p w14:paraId="696FD42B" w14:textId="6A5F261D" w:rsidR="00C401E4" w:rsidRPr="00A46CA1" w:rsidRDefault="000C0640" w:rsidP="00C401E4">
      <w:pPr>
        <w:pStyle w:val="a8"/>
        <w:jc w:val="both"/>
        <w:rPr>
          <w:rFonts w:ascii="Times New Roman" w:hAnsi="Times New Roman"/>
          <w:sz w:val="24"/>
          <w:szCs w:val="24"/>
          <w:lang w:val="kk-KZ"/>
        </w:rPr>
      </w:pPr>
      <w:proofErr w:type="spellStart"/>
      <w:r>
        <w:rPr>
          <w:rFonts w:ascii="Times New Roman" w:hAnsi="Times New Roman"/>
          <w:sz w:val="24"/>
          <w:szCs w:val="24"/>
          <w:lang w:val="kk-KZ"/>
        </w:rPr>
        <w:t>Медиаконтенттің</w:t>
      </w:r>
      <w:proofErr w:type="spellEnd"/>
      <w:r>
        <w:rPr>
          <w:rFonts w:ascii="Times New Roman" w:hAnsi="Times New Roman"/>
          <w:sz w:val="24"/>
          <w:szCs w:val="24"/>
          <w:lang w:val="kk-KZ"/>
        </w:rPr>
        <w:t xml:space="preserve"> жасалу және оларды әлеуметтік желілерде таратылуы тенденцияларын</w:t>
      </w:r>
      <w:r w:rsidR="00C401E4" w:rsidRPr="00A46CA1">
        <w:rPr>
          <w:rFonts w:ascii="Times New Roman" w:hAnsi="Times New Roman"/>
          <w:sz w:val="24"/>
          <w:szCs w:val="24"/>
          <w:lang w:val="kk-KZ"/>
        </w:rPr>
        <w:t xml:space="preserve"> </w:t>
      </w:r>
      <w:r>
        <w:rPr>
          <w:rFonts w:ascii="Times New Roman" w:hAnsi="Times New Roman"/>
          <w:sz w:val="24"/>
          <w:szCs w:val="24"/>
          <w:lang w:val="kk-KZ"/>
        </w:rPr>
        <w:t>қадағалау</w:t>
      </w:r>
      <w:r w:rsidR="00C401E4" w:rsidRPr="00A46CA1">
        <w:rPr>
          <w:rFonts w:ascii="Times New Roman" w:hAnsi="Times New Roman"/>
          <w:sz w:val="24"/>
          <w:szCs w:val="24"/>
          <w:lang w:val="kk-KZ"/>
        </w:rPr>
        <w:t>;</w:t>
      </w:r>
    </w:p>
    <w:p w14:paraId="1E6ED32F" w14:textId="42AC40F4" w:rsidR="000C0640" w:rsidRDefault="00C401E4" w:rsidP="00C401E4">
      <w:pPr>
        <w:pStyle w:val="a8"/>
        <w:jc w:val="both"/>
        <w:rPr>
          <w:rFonts w:ascii="Times New Roman" w:hAnsi="Times New Roman"/>
          <w:sz w:val="24"/>
          <w:szCs w:val="24"/>
          <w:lang w:val="kk-KZ"/>
        </w:rPr>
      </w:pPr>
      <w:r w:rsidRPr="00A46CA1">
        <w:rPr>
          <w:rFonts w:ascii="Times New Roman" w:hAnsi="Times New Roman"/>
          <w:sz w:val="24"/>
          <w:szCs w:val="24"/>
          <w:lang w:val="kk-KZ"/>
        </w:rPr>
        <w:t xml:space="preserve"> </w:t>
      </w:r>
      <w:proofErr w:type="spellStart"/>
      <w:r w:rsidR="000C0640">
        <w:rPr>
          <w:rFonts w:ascii="Times New Roman" w:hAnsi="Times New Roman"/>
          <w:sz w:val="24"/>
          <w:szCs w:val="24"/>
          <w:lang w:val="kk-KZ"/>
        </w:rPr>
        <w:t>Инфографика</w:t>
      </w:r>
      <w:proofErr w:type="spellEnd"/>
      <w:r w:rsidR="000C0640">
        <w:rPr>
          <w:rFonts w:ascii="Times New Roman" w:hAnsi="Times New Roman"/>
          <w:sz w:val="24"/>
          <w:szCs w:val="24"/>
          <w:lang w:val="kk-KZ"/>
        </w:rPr>
        <w:t xml:space="preserve"> және медианың жаңа форматтарын жасауда қазақстандық және әлем елдеріндегі озық үлгілерін қолдануды бағдарлау;</w:t>
      </w:r>
    </w:p>
    <w:p w14:paraId="5409E2BA" w14:textId="7C319954" w:rsidR="00C401E4" w:rsidRDefault="000C0640" w:rsidP="00C401E4">
      <w:pPr>
        <w:pStyle w:val="a8"/>
        <w:jc w:val="both"/>
        <w:rPr>
          <w:rFonts w:ascii="Times New Roman" w:hAnsi="Times New Roman"/>
          <w:sz w:val="24"/>
          <w:szCs w:val="24"/>
          <w:lang w:val="kk-KZ"/>
        </w:rPr>
      </w:pPr>
      <w:r>
        <w:rPr>
          <w:rFonts w:ascii="Times New Roman" w:hAnsi="Times New Roman"/>
          <w:sz w:val="24"/>
          <w:szCs w:val="24"/>
          <w:lang w:val="kk-KZ"/>
        </w:rPr>
        <w:t xml:space="preserve">Әлеуметтік желілерге арналған </w:t>
      </w:r>
      <w:proofErr w:type="spellStart"/>
      <w:r>
        <w:rPr>
          <w:rFonts w:ascii="Times New Roman" w:hAnsi="Times New Roman"/>
          <w:sz w:val="24"/>
          <w:szCs w:val="24"/>
          <w:lang w:val="kk-KZ"/>
        </w:rPr>
        <w:t>контентті</w:t>
      </w:r>
      <w:proofErr w:type="spellEnd"/>
      <w:r>
        <w:rPr>
          <w:rFonts w:ascii="Times New Roman" w:hAnsi="Times New Roman"/>
          <w:sz w:val="24"/>
          <w:szCs w:val="24"/>
          <w:lang w:val="kk-KZ"/>
        </w:rPr>
        <w:t xml:space="preserve"> бейімдеуге арналған</w:t>
      </w:r>
      <w:r w:rsidR="00C401E4" w:rsidRPr="00A46CA1">
        <w:rPr>
          <w:rFonts w:ascii="Times New Roman" w:hAnsi="Times New Roman"/>
          <w:sz w:val="24"/>
          <w:szCs w:val="24"/>
          <w:lang w:val="kk-KZ"/>
        </w:rPr>
        <w:t xml:space="preserve"> бағдарламалар мен құралдарды түсіндіру;</w:t>
      </w:r>
    </w:p>
    <w:p w14:paraId="15D41578" w14:textId="0F5E66F2" w:rsidR="000C0640" w:rsidRPr="00A46CA1" w:rsidRDefault="000C0640" w:rsidP="00C401E4">
      <w:pPr>
        <w:pStyle w:val="a8"/>
        <w:jc w:val="both"/>
        <w:rPr>
          <w:rFonts w:ascii="Times New Roman" w:hAnsi="Times New Roman"/>
          <w:sz w:val="24"/>
          <w:szCs w:val="24"/>
          <w:lang w:val="kk-KZ"/>
        </w:rPr>
      </w:pPr>
      <w:r>
        <w:rPr>
          <w:rFonts w:ascii="Times New Roman" w:hAnsi="Times New Roman"/>
          <w:sz w:val="24"/>
          <w:szCs w:val="24"/>
          <w:lang w:val="kk-KZ"/>
        </w:rPr>
        <w:t xml:space="preserve">Курста айтылған бағдарламалар мен құралдарды қолдану тәжірибесін көрсету. </w:t>
      </w:r>
    </w:p>
    <w:p w14:paraId="1E6606D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4B20DE3D"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46FAA13A"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18080A76"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078602EC"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3B2AD819"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75B1120B"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250E1D78"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298D469B"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2BDA8320"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78E51BCB" w14:textId="6D5BA756"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702F7065" w14:textId="66F7D118" w:rsidR="00C401E4" w:rsidRPr="00A46CA1" w:rsidRDefault="00C401E4"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4C1D700B" w14:textId="2060262C" w:rsidR="00C401E4" w:rsidRPr="00A46CA1" w:rsidRDefault="00C401E4"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23A52719" w14:textId="11D9BE01" w:rsidR="00C401E4" w:rsidRPr="00A46CA1" w:rsidRDefault="00C401E4"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695AF09F" w14:textId="60CDEFCE" w:rsidR="00C401E4" w:rsidRPr="00A46CA1" w:rsidRDefault="00C401E4"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5775AF31" w14:textId="58CEC038" w:rsidR="00C401E4" w:rsidRPr="00A46CA1" w:rsidRDefault="00C401E4"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0EB100E2" w14:textId="77777777" w:rsidR="00C401E4" w:rsidRPr="00A46CA1" w:rsidRDefault="00C401E4"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08682B4B"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1F518921"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16068943"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13CC93C1"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lastRenderedPageBreak/>
        <w:tab/>
        <w:t>Қорытынды емтиханға ұсынылатын тақырыптар</w:t>
      </w:r>
    </w:p>
    <w:p w14:paraId="2139909A"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14:paraId="386D1FD0"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A46CA1">
        <w:rPr>
          <w:color w:val="000000"/>
          <w:lang w:val="kk-KZ" w:eastAsia="ru-RU"/>
        </w:rPr>
        <w:t>Емтихан технологиясы мен әдістемесі бойынша нұсқаулық</w:t>
      </w:r>
    </w:p>
    <w:p w14:paraId="4D6A4D6C"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p>
    <w:p w14:paraId="0229006E"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xml:space="preserve">   Орындауға арналған нұсқаулар: </w:t>
      </w:r>
    </w:p>
    <w:p w14:paraId="7A02276B"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xml:space="preserve">  1. Емтихан күні және белгіленген уақытта (кестеге сәйкес) емтихан алушының сізге жіберген шақыруын пайдаланып, «Масштабтау» </w:t>
      </w:r>
      <w:proofErr w:type="spellStart"/>
      <w:r w:rsidRPr="00A46CA1">
        <w:rPr>
          <w:color w:val="000000"/>
          <w:lang w:val="kk-KZ" w:eastAsia="ru-RU"/>
        </w:rPr>
        <w:t>бейнеконференциясына</w:t>
      </w:r>
      <w:proofErr w:type="spellEnd"/>
      <w:r w:rsidRPr="00A46CA1">
        <w:rPr>
          <w:color w:val="000000"/>
          <w:lang w:val="kk-KZ" w:eastAsia="ru-RU"/>
        </w:rPr>
        <w:t xml:space="preserve"> кіріңіз.</w:t>
      </w:r>
    </w:p>
    <w:p w14:paraId="3FAF1B33"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xml:space="preserve">  2. Жеке куәлігіңізді алдын-ала дайындаңыз. Емтиханды бастамас бұрын емтихан алушыға көрсету керек. Осы процедурадан кейін бір студент конференцияда қалады, қалғандары камера мен микрофонның дыбысын өшіре алады, бірақ конференциядан шықпайды, олар күту режимінде болуы керек.</w:t>
      </w:r>
    </w:p>
    <w:p w14:paraId="3BB35084"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xml:space="preserve">  3. Сізге емтихан кезінде болатын бөлмені көрсету керек, сонда мұғалім сіздің қасыңызда бейтаныс адамдар мен дайын бесіктердің болмауын қадағалайды. Сізге жұмыс үстелін көрсету қажет болады. Жауапқа дайындалу үшін сіз парақтарды пайдалана аласыз, бірақ емтихан алушы жұмысты бастамас бұрын және аяқтағаннан кейін көрсетуіңізді сұрай алады.</w:t>
      </w:r>
    </w:p>
    <w:p w14:paraId="69249B63"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xml:space="preserve">  4. Әрі қарай сізге билетті таңдау қажет болады. Ол үшін экранның демонстрациясын қосып, пайдаланушы аты мен құпия сөзімен «</w:t>
      </w:r>
      <w:proofErr w:type="spellStart"/>
      <w:r w:rsidRPr="00A46CA1">
        <w:rPr>
          <w:color w:val="000000"/>
          <w:lang w:val="kk-KZ" w:eastAsia="ru-RU"/>
        </w:rPr>
        <w:t>Универ</w:t>
      </w:r>
      <w:proofErr w:type="spellEnd"/>
      <w:r w:rsidRPr="00A46CA1">
        <w:rPr>
          <w:color w:val="000000"/>
          <w:lang w:val="kk-KZ" w:eastAsia="ru-RU"/>
        </w:rPr>
        <w:t>» жүйесіне кіріп, тақырыпты «Емтихан кестесі» қойындысынан тауып, «Билет ашу» батырмасын басу керек. Емтихан комиссиясының рұқсаты керек. Әр билет екі сұрақтан тұрады: таза теориялық және практикалық. Жауаптарыңызды дайындауға және тұжырымдауға 10 минут уақыт беріледі. Уақыт аяқталғаннан кейін сіз қойылған сұрақтарға ауызша жауап беруіңіз керек. Емтихан алушы және емтихан комиссиясының мүшесі қосымша түсініктеме сұрақтар қоюға құқылы.</w:t>
      </w:r>
    </w:p>
    <w:p w14:paraId="3C6A1116"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xml:space="preserve">    5. Жауабыңызды қателіктерге жол бермей, логикалық дәйектілікпен құруға тырысыңыз.</w:t>
      </w:r>
    </w:p>
    <w:p w14:paraId="4C1E56F4"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xml:space="preserve">  6. Жауаптарыңызды шетелдік және отандық тәжірибелерден алынған практикалық мысалдармен қамтамасыз етіңіз. Сонымен қатар, мысал ретінде жағдайларды келтіруге болады.</w:t>
      </w:r>
    </w:p>
    <w:p w14:paraId="42FA9FF0"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xml:space="preserve">  7. Жауабыңызды құруды бастамас бұрын бағалау критерийлерін (өлшемдерін) есте сақтаңыз.</w:t>
      </w:r>
    </w:p>
    <w:p w14:paraId="23D6971A"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xml:space="preserve">   8. 48 сағат ішінде емтихан алушы емтихан парағына белгі қоюы керек. Сіздің қорытынды бағаңызды «</w:t>
      </w:r>
      <w:proofErr w:type="spellStart"/>
      <w:r w:rsidRPr="00A46CA1">
        <w:rPr>
          <w:color w:val="000000"/>
          <w:lang w:val="kk-KZ" w:eastAsia="ru-RU"/>
        </w:rPr>
        <w:t>Универ</w:t>
      </w:r>
      <w:proofErr w:type="spellEnd"/>
      <w:r w:rsidRPr="00A46CA1">
        <w:rPr>
          <w:color w:val="000000"/>
          <w:lang w:val="kk-KZ" w:eastAsia="ru-RU"/>
        </w:rPr>
        <w:t>» жүйесінде көресіз.</w:t>
      </w:r>
    </w:p>
    <w:p w14:paraId="7A6F7CE9"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6CA1">
        <w:rPr>
          <w:color w:val="000000"/>
          <w:lang w:val="kk-KZ" w:eastAsia="ru-RU"/>
        </w:rPr>
        <w:t xml:space="preserve">   9. Емтихан кезінде емтихан аяқталғаннан кейін 3 ай сақталатын бейне жазба жасалады. Егер сіздің баллыңызбен келіспейтін болсаңыз, апелляциялық комиссиядан емтиханның бейнежазбасын қарауды сұрауға құқығыңыз бар. Егер апелляциялық комиссия аз балл берсе, онда ол қорытынды болып саналады.</w:t>
      </w:r>
    </w:p>
    <w:p w14:paraId="2217E6E4"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A46CA1">
        <w:rPr>
          <w:color w:val="000000"/>
          <w:lang w:val="kk-KZ" w:eastAsia="ru-RU"/>
        </w:rPr>
        <w:t xml:space="preserve">    10. «</w:t>
      </w:r>
      <w:proofErr w:type="spellStart"/>
      <w:r w:rsidRPr="00A46CA1">
        <w:rPr>
          <w:color w:val="000000"/>
          <w:lang w:val="kk-KZ" w:eastAsia="ru-RU"/>
        </w:rPr>
        <w:t>Универ</w:t>
      </w:r>
      <w:proofErr w:type="spellEnd"/>
      <w:r w:rsidRPr="00A46CA1">
        <w:rPr>
          <w:color w:val="000000"/>
          <w:lang w:val="kk-KZ" w:eastAsia="ru-RU"/>
        </w:rPr>
        <w:t>» жүйесіне сұрақтардың үлгілері және емтиханға дайындалуға қажетті әдебиеттер тізімі жүктеледі. Қорытынды емтиханға ең көп ұпай саны - 100. Қорытынды емтиханды ойдағыдай аяқтау үшін студенттер курстың барлық дәріс материалдарын меңгеруі керек. Емтиханға себепсіз келмеу немесе кешіктіру 0 - қанағаттанарлықсыз болып есептеледі. Техникалық ақаулар туындаған жағдайда, сіз емтиханды қайта тапсыруды сұрайтын өтініш жазуыңыз керек.</w:t>
      </w:r>
    </w:p>
    <w:p w14:paraId="353A4A4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kk-KZ" w:eastAsia="ru-RU"/>
        </w:rPr>
      </w:pPr>
    </w:p>
    <w:p w14:paraId="740B22E4" w14:textId="18400FE9"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lang w:val="ru-KZ" w:eastAsia="ru-KZ"/>
        </w:rPr>
      </w:pPr>
      <w:r w:rsidRPr="00A46CA1">
        <w:rPr>
          <w:color w:val="000000"/>
          <w:lang w:val="kk-KZ" w:eastAsia="ru-RU"/>
        </w:rPr>
        <w:tab/>
      </w:r>
      <w:r w:rsidRPr="00A46CA1">
        <w:rPr>
          <w:b/>
          <w:bCs/>
          <w:color w:val="000000"/>
          <w:lang w:val="kk-KZ" w:eastAsia="ru-RU"/>
        </w:rPr>
        <w:t>Емтиханға арналған тапсырмалардың типологиясы</w:t>
      </w:r>
      <w:r w:rsidRPr="00A46CA1">
        <w:rPr>
          <w:b/>
          <w:bCs/>
          <w:color w:val="000000"/>
          <w:lang w:val="ru-KZ" w:eastAsia="ru-KZ"/>
        </w:rPr>
        <w:t xml:space="preserve"> </w:t>
      </w:r>
    </w:p>
    <w:p w14:paraId="5A9B3F01" w14:textId="6B26DE69" w:rsidR="00DE7BCB" w:rsidRPr="00A46CA1" w:rsidRDefault="009A2977" w:rsidP="00DE7BCB">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proofErr w:type="spellStart"/>
      <w:r>
        <w:rPr>
          <w:rFonts w:ascii="Times New Roman" w:hAnsi="Times New Roman" w:cs="Times New Roman"/>
          <w:color w:val="000000"/>
          <w:lang w:val="kk-KZ" w:eastAsia="ru-KZ"/>
        </w:rPr>
        <w:t>Инфографиканың</w:t>
      </w:r>
      <w:proofErr w:type="spellEnd"/>
      <w:r>
        <w:rPr>
          <w:rFonts w:ascii="Times New Roman" w:hAnsi="Times New Roman" w:cs="Times New Roman"/>
          <w:color w:val="000000"/>
          <w:lang w:val="kk-KZ" w:eastAsia="ru-KZ"/>
        </w:rPr>
        <w:t xml:space="preserve"> сәтті кейстерін мысалға келтіріңіз</w:t>
      </w:r>
      <w:r w:rsidR="00DE7BCB" w:rsidRPr="00A46CA1">
        <w:rPr>
          <w:rFonts w:ascii="Times New Roman" w:hAnsi="Times New Roman" w:cs="Times New Roman"/>
          <w:color w:val="000000"/>
          <w:lang w:val="ru-KZ" w:eastAsia="ru-KZ"/>
        </w:rPr>
        <w:t xml:space="preserve">. </w:t>
      </w:r>
    </w:p>
    <w:p w14:paraId="340766FD" w14:textId="2424CEE9" w:rsidR="00DE7BCB" w:rsidRPr="00A46CA1" w:rsidRDefault="009A2977" w:rsidP="00DE7BCB">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Pr>
          <w:rFonts w:ascii="Times New Roman" w:hAnsi="Times New Roman" w:cs="Times New Roman"/>
          <w:color w:val="000000"/>
          <w:lang w:val="kk-KZ" w:eastAsia="ru-KZ"/>
        </w:rPr>
        <w:t xml:space="preserve">Әлеуметтік желілерге арналған </w:t>
      </w:r>
      <w:proofErr w:type="spellStart"/>
      <w:r>
        <w:rPr>
          <w:rFonts w:ascii="Times New Roman" w:hAnsi="Times New Roman" w:cs="Times New Roman"/>
          <w:color w:val="000000"/>
          <w:lang w:val="kk-KZ" w:eastAsia="ru-KZ"/>
        </w:rPr>
        <w:t>контенттің</w:t>
      </w:r>
      <w:proofErr w:type="spellEnd"/>
      <w:r>
        <w:rPr>
          <w:rFonts w:ascii="Times New Roman" w:hAnsi="Times New Roman" w:cs="Times New Roman"/>
          <w:color w:val="000000"/>
          <w:lang w:val="kk-KZ" w:eastAsia="ru-KZ"/>
        </w:rPr>
        <w:t xml:space="preserve"> ерекшеліктерін атаңыз</w:t>
      </w:r>
      <w:r w:rsidR="00DE7BCB" w:rsidRPr="00A46CA1">
        <w:rPr>
          <w:rFonts w:ascii="Times New Roman" w:hAnsi="Times New Roman" w:cs="Times New Roman"/>
          <w:color w:val="000000"/>
          <w:lang w:val="ru-KZ" w:eastAsia="ru-KZ"/>
        </w:rPr>
        <w:t xml:space="preserve"> </w:t>
      </w:r>
    </w:p>
    <w:p w14:paraId="66E35A11" w14:textId="2251BCB7" w:rsidR="00DE7BCB" w:rsidRPr="00A46CA1" w:rsidRDefault="009A2977" w:rsidP="00DE7BCB">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proofErr w:type="spellStart"/>
      <w:r>
        <w:rPr>
          <w:rFonts w:ascii="Times New Roman" w:hAnsi="Times New Roman" w:cs="Times New Roman"/>
          <w:color w:val="000000"/>
          <w:lang w:val="kk-KZ" w:eastAsia="ru-KZ"/>
        </w:rPr>
        <w:t>Инстаграмдағы</w:t>
      </w:r>
      <w:proofErr w:type="spellEnd"/>
      <w:r>
        <w:rPr>
          <w:rFonts w:ascii="Times New Roman" w:hAnsi="Times New Roman" w:cs="Times New Roman"/>
          <w:color w:val="000000"/>
          <w:lang w:val="kk-KZ" w:eastAsia="ru-KZ"/>
        </w:rPr>
        <w:t xml:space="preserve"> </w:t>
      </w:r>
      <w:proofErr w:type="spellStart"/>
      <w:r>
        <w:rPr>
          <w:rFonts w:ascii="Times New Roman" w:hAnsi="Times New Roman" w:cs="Times New Roman"/>
          <w:color w:val="000000"/>
          <w:lang w:val="kk-KZ" w:eastAsia="ru-KZ"/>
        </w:rPr>
        <w:t>стоистерге</w:t>
      </w:r>
      <w:proofErr w:type="spellEnd"/>
      <w:r>
        <w:rPr>
          <w:rFonts w:ascii="Times New Roman" w:hAnsi="Times New Roman" w:cs="Times New Roman"/>
          <w:color w:val="000000"/>
          <w:lang w:val="kk-KZ" w:eastAsia="ru-KZ"/>
        </w:rPr>
        <w:t xml:space="preserve"> арналған </w:t>
      </w:r>
      <w:proofErr w:type="spellStart"/>
      <w:r>
        <w:rPr>
          <w:rFonts w:ascii="Times New Roman" w:hAnsi="Times New Roman" w:cs="Times New Roman"/>
          <w:color w:val="000000"/>
          <w:lang w:val="kk-KZ" w:eastAsia="ru-KZ"/>
        </w:rPr>
        <w:t>контентке</w:t>
      </w:r>
      <w:proofErr w:type="spellEnd"/>
      <w:r>
        <w:rPr>
          <w:rFonts w:ascii="Times New Roman" w:hAnsi="Times New Roman" w:cs="Times New Roman"/>
          <w:color w:val="000000"/>
          <w:lang w:val="kk-KZ" w:eastAsia="ru-KZ"/>
        </w:rPr>
        <w:t xml:space="preserve"> қойылатын талаптарды сипаттаңыз</w:t>
      </w:r>
      <w:r w:rsidR="00DE7BCB" w:rsidRPr="00DE7BCB">
        <w:rPr>
          <w:rFonts w:ascii="Times New Roman" w:hAnsi="Times New Roman" w:cs="Times New Roman"/>
          <w:color w:val="000000"/>
          <w:lang w:val="ru-KZ" w:eastAsia="ru-KZ"/>
        </w:rPr>
        <w:t>.</w:t>
      </w:r>
      <w:r w:rsidR="00DE7BCB" w:rsidRPr="00A46CA1">
        <w:rPr>
          <w:rFonts w:ascii="Times New Roman" w:hAnsi="Times New Roman" w:cs="Times New Roman"/>
          <w:color w:val="000000"/>
          <w:lang w:val="ru-KZ" w:eastAsia="ru-KZ"/>
        </w:rPr>
        <w:t xml:space="preserve"> </w:t>
      </w:r>
    </w:p>
    <w:p w14:paraId="0A017034" w14:textId="7E7181E9" w:rsidR="00DE7BCB" w:rsidRPr="00A46CA1" w:rsidRDefault="00DE7BCB" w:rsidP="00DE7BCB">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proofErr w:type="spellStart"/>
      <w:r w:rsidRPr="00A46CA1">
        <w:rPr>
          <w:rFonts w:ascii="Times New Roman" w:hAnsi="Times New Roman" w:cs="Times New Roman"/>
          <w:color w:val="000000"/>
          <w:lang w:val="ru-KZ" w:eastAsia="ru-KZ"/>
        </w:rPr>
        <w:t>Қазақстандық</w:t>
      </w:r>
      <w:proofErr w:type="spellEnd"/>
      <w:r w:rsidRPr="00A46CA1">
        <w:rPr>
          <w:rFonts w:ascii="Times New Roman" w:hAnsi="Times New Roman" w:cs="Times New Roman"/>
          <w:color w:val="000000"/>
          <w:lang w:val="ru-KZ" w:eastAsia="ru-KZ"/>
        </w:rPr>
        <w:t xml:space="preserve"> </w:t>
      </w:r>
      <w:r w:rsidR="009A2977">
        <w:rPr>
          <w:rFonts w:ascii="Times New Roman" w:hAnsi="Times New Roman" w:cs="Times New Roman"/>
          <w:color w:val="000000"/>
          <w:lang w:val="kk-KZ" w:eastAsia="ru-KZ"/>
        </w:rPr>
        <w:t xml:space="preserve">интернет БАҚ қолданатын әлеуметтік желі </w:t>
      </w:r>
      <w:proofErr w:type="spellStart"/>
      <w:r w:rsidR="009A2977">
        <w:rPr>
          <w:rFonts w:ascii="Times New Roman" w:hAnsi="Times New Roman" w:cs="Times New Roman"/>
          <w:color w:val="000000"/>
          <w:lang w:val="kk-KZ" w:eastAsia="ru-KZ"/>
        </w:rPr>
        <w:t>контенттерінің</w:t>
      </w:r>
      <w:proofErr w:type="spellEnd"/>
      <w:r w:rsidR="009A2977">
        <w:rPr>
          <w:rFonts w:ascii="Times New Roman" w:hAnsi="Times New Roman" w:cs="Times New Roman"/>
          <w:color w:val="000000"/>
          <w:lang w:val="kk-KZ" w:eastAsia="ru-KZ"/>
        </w:rPr>
        <w:t xml:space="preserve"> артықшылығы мен кемшіліктеріне тоқталыңыз</w:t>
      </w:r>
      <w:r w:rsidRPr="00A46CA1">
        <w:rPr>
          <w:rFonts w:ascii="Times New Roman" w:hAnsi="Times New Roman" w:cs="Times New Roman"/>
          <w:color w:val="000000"/>
          <w:lang w:val="ru-KZ" w:eastAsia="ru-KZ"/>
        </w:rPr>
        <w:t>.</w:t>
      </w:r>
    </w:p>
    <w:p w14:paraId="5C8E050D"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14:paraId="1DE9423A" w14:textId="1FBE2494"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A46CA1">
        <w:rPr>
          <w:color w:val="000000"/>
          <w:lang w:val="kk-KZ" w:eastAsia="ru-RU"/>
        </w:rPr>
        <w:t>Емтиханға дайындық үшін ұсынылатын әдебиет көздері</w:t>
      </w:r>
    </w:p>
    <w:p w14:paraId="189E7BD9"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A46CA1">
        <w:rPr>
          <w:color w:val="000000"/>
          <w:lang w:val="kk-KZ" w:eastAsia="ru-RU"/>
        </w:rPr>
        <w:t>Негізгі оқулықтар</w:t>
      </w:r>
    </w:p>
    <w:p w14:paraId="5AD1AF58" w14:textId="77777777" w:rsidR="00DE7BCB" w:rsidRPr="00A46CA1" w:rsidRDefault="00DE7BCB" w:rsidP="00DE7BCB">
      <w:pPr>
        <w:tabs>
          <w:tab w:val="num" w:pos="360"/>
        </w:tabs>
        <w:jc w:val="both"/>
        <w:rPr>
          <w:b/>
          <w:lang w:val="kk-KZ"/>
        </w:rPr>
      </w:pPr>
      <w:r w:rsidRPr="00A46CA1">
        <w:rPr>
          <w:b/>
          <w:lang w:val="kk-KZ"/>
        </w:rPr>
        <w:t>Негізгі:</w:t>
      </w:r>
    </w:p>
    <w:p w14:paraId="39409E15" w14:textId="77777777" w:rsidR="00DE7BCB" w:rsidRPr="00A46CA1" w:rsidRDefault="00DE7BCB" w:rsidP="00DE7BCB">
      <w:pPr>
        <w:tabs>
          <w:tab w:val="num" w:pos="360"/>
        </w:tabs>
        <w:jc w:val="both"/>
        <w:rPr>
          <w:lang w:val="kk-KZ"/>
        </w:rPr>
      </w:pPr>
      <w:r w:rsidRPr="00A46CA1">
        <w:rPr>
          <w:lang w:val="kk-KZ"/>
        </w:rPr>
        <w:lastRenderedPageBreak/>
        <w:t xml:space="preserve">1. Әлімжанова А.Б. Мультимедиалық журналистика. Монография. Алматы: «Қазақ университеті» 2020. </w:t>
      </w:r>
    </w:p>
    <w:p w14:paraId="7EFD60AB" w14:textId="7F45C87B" w:rsidR="00DE7BCB" w:rsidRPr="009A2977" w:rsidRDefault="00DE7BCB" w:rsidP="009A2977">
      <w:pPr>
        <w:tabs>
          <w:tab w:val="num" w:pos="360"/>
        </w:tabs>
        <w:jc w:val="both"/>
      </w:pPr>
      <w:r w:rsidRPr="00A46CA1">
        <w:rPr>
          <w:lang w:val="kk-KZ"/>
        </w:rPr>
        <w:t xml:space="preserve"> 2.</w:t>
      </w:r>
      <w:r w:rsidR="009A2977" w:rsidRPr="009A2977">
        <w:t xml:space="preserve"> </w:t>
      </w:r>
      <w:r w:rsidR="009A2977">
        <w:t xml:space="preserve">SMM </w:t>
      </w:r>
      <w:proofErr w:type="spellStart"/>
      <w:r w:rsidR="009A2977">
        <w:t>handbook</w:t>
      </w:r>
      <w:proofErr w:type="spellEnd"/>
      <w:r w:rsidR="009A2977">
        <w:rPr>
          <w:lang w:val="kk-KZ"/>
        </w:rPr>
        <w:t>. О</w:t>
      </w:r>
      <w:r w:rsidR="009A2977">
        <w:t xml:space="preserve">т редакции </w:t>
      </w:r>
      <w:proofErr w:type="spellStart"/>
      <w:r w:rsidR="009A2977">
        <w:t>SMMplanner</w:t>
      </w:r>
      <w:proofErr w:type="spellEnd"/>
      <w:r w:rsidR="009A2977">
        <w:rPr>
          <w:lang w:val="kk-KZ"/>
        </w:rPr>
        <w:t xml:space="preserve">. </w:t>
      </w:r>
      <w:r w:rsidR="009A2977">
        <w:t>2020 г.</w:t>
      </w:r>
    </w:p>
    <w:p w14:paraId="5972868B" w14:textId="494DC9D0" w:rsidR="00DE7BCB" w:rsidRPr="00A46CA1" w:rsidRDefault="00DE7BCB" w:rsidP="009A2977">
      <w:pPr>
        <w:tabs>
          <w:tab w:val="num" w:pos="360"/>
        </w:tabs>
        <w:jc w:val="both"/>
        <w:rPr>
          <w:color w:val="000000"/>
          <w:lang w:val="kk-KZ"/>
        </w:rPr>
      </w:pPr>
      <w:r w:rsidRPr="00A46CA1">
        <w:rPr>
          <w:lang w:val="kk-KZ"/>
        </w:rPr>
        <w:t>3.</w:t>
      </w:r>
      <w:r w:rsidR="009A2977" w:rsidRPr="009A2977">
        <w:t xml:space="preserve"> </w:t>
      </w:r>
      <w:r w:rsidR="009A2977" w:rsidRPr="009A2977">
        <w:rPr>
          <w:color w:val="000000"/>
        </w:rPr>
        <w:t>Remote. Офис не обязателен</w:t>
      </w:r>
      <w:r w:rsidR="009A2977" w:rsidRPr="009A2977">
        <w:rPr>
          <w:color w:val="000000"/>
        </w:rPr>
        <w:t xml:space="preserve">. </w:t>
      </w:r>
      <w:r w:rsidR="009A2977" w:rsidRPr="009A2977">
        <w:rPr>
          <w:color w:val="000000"/>
        </w:rPr>
        <w:t xml:space="preserve">Джейсон </w:t>
      </w:r>
      <w:proofErr w:type="spellStart"/>
      <w:r w:rsidR="009A2977" w:rsidRPr="009A2977">
        <w:rPr>
          <w:color w:val="000000"/>
        </w:rPr>
        <w:t>Фрайд</w:t>
      </w:r>
      <w:proofErr w:type="spellEnd"/>
      <w:r w:rsidR="009A2977" w:rsidRPr="009A2977">
        <w:rPr>
          <w:color w:val="000000"/>
        </w:rPr>
        <w:t xml:space="preserve"> и Дэвид </w:t>
      </w:r>
      <w:proofErr w:type="spellStart"/>
      <w:r w:rsidR="009A2977" w:rsidRPr="009A2977">
        <w:rPr>
          <w:color w:val="000000"/>
        </w:rPr>
        <w:t>Хайнемайер</w:t>
      </w:r>
      <w:proofErr w:type="spellEnd"/>
      <w:r w:rsidR="009A2977" w:rsidRPr="009A2977">
        <w:rPr>
          <w:color w:val="000000"/>
        </w:rPr>
        <w:t xml:space="preserve"> </w:t>
      </w:r>
      <w:proofErr w:type="spellStart"/>
      <w:r w:rsidR="009A2977" w:rsidRPr="009A2977">
        <w:rPr>
          <w:color w:val="000000"/>
        </w:rPr>
        <w:t>Хенссон</w:t>
      </w:r>
      <w:proofErr w:type="spellEnd"/>
      <w:r w:rsidRPr="00A46CA1">
        <w:rPr>
          <w:color w:val="000000"/>
        </w:rPr>
        <w:t>.</w:t>
      </w:r>
    </w:p>
    <w:p w14:paraId="19A0573E" w14:textId="50879002" w:rsidR="00DE7BCB" w:rsidRPr="00A46CA1" w:rsidRDefault="00DE7BCB" w:rsidP="009A2977">
      <w:pPr>
        <w:tabs>
          <w:tab w:val="num" w:pos="360"/>
        </w:tabs>
        <w:jc w:val="both"/>
        <w:rPr>
          <w:color w:val="000000"/>
          <w:lang w:val="kk-KZ"/>
        </w:rPr>
      </w:pPr>
      <w:r w:rsidRPr="00A46CA1">
        <w:rPr>
          <w:color w:val="000000"/>
          <w:lang w:val="kk-KZ"/>
        </w:rPr>
        <w:t>4.</w:t>
      </w:r>
      <w:r w:rsidR="009A2977" w:rsidRPr="009A2977">
        <w:t xml:space="preserve"> </w:t>
      </w:r>
      <w:r w:rsidR="009A2977" w:rsidRPr="009A2977">
        <w:rPr>
          <w:color w:val="000000"/>
        </w:rPr>
        <w:t>Пиши, сокращай</w:t>
      </w:r>
      <w:r w:rsidR="009A2977" w:rsidRPr="009A2977">
        <w:rPr>
          <w:color w:val="000000"/>
        </w:rPr>
        <w:t xml:space="preserve">. </w:t>
      </w:r>
      <w:r w:rsidR="009A2977" w:rsidRPr="009A2977">
        <w:rPr>
          <w:color w:val="000000"/>
        </w:rPr>
        <w:t xml:space="preserve">Максим </w:t>
      </w:r>
      <w:proofErr w:type="spellStart"/>
      <w:r w:rsidR="009A2977" w:rsidRPr="009A2977">
        <w:rPr>
          <w:color w:val="000000"/>
        </w:rPr>
        <w:t>Ильяхов</w:t>
      </w:r>
      <w:proofErr w:type="spellEnd"/>
      <w:r w:rsidR="009A2977" w:rsidRPr="009A2977">
        <w:rPr>
          <w:color w:val="000000"/>
        </w:rPr>
        <w:t>, Людмила Сарычева</w:t>
      </w:r>
      <w:r w:rsidR="009A2977" w:rsidRPr="009A2977">
        <w:rPr>
          <w:i/>
          <w:iCs/>
          <w:color w:val="000000"/>
        </w:rPr>
        <w:t xml:space="preserve"> </w:t>
      </w:r>
      <w:r w:rsidRPr="00A46CA1">
        <w:rPr>
          <w:color w:val="000000"/>
        </w:rPr>
        <w:t>–</w:t>
      </w:r>
      <w:r w:rsidRPr="00A46CA1">
        <w:rPr>
          <w:rStyle w:val="apple-converted-space"/>
          <w:rFonts w:eastAsia="Arial Unicode MS"/>
          <w:color w:val="000000"/>
        </w:rPr>
        <w:t> </w:t>
      </w:r>
      <w:proofErr w:type="spellStart"/>
      <w:r w:rsidR="009A2977">
        <w:rPr>
          <w:color w:val="000000"/>
        </w:rPr>
        <w:t>АлпинаПаблишер</w:t>
      </w:r>
      <w:proofErr w:type="spellEnd"/>
      <w:r w:rsidRPr="00A46CA1">
        <w:rPr>
          <w:color w:val="000000"/>
        </w:rPr>
        <w:t>., 20</w:t>
      </w:r>
      <w:r w:rsidR="009A2977">
        <w:rPr>
          <w:color w:val="000000"/>
        </w:rPr>
        <w:t>12</w:t>
      </w:r>
      <w:r w:rsidRPr="00A46CA1">
        <w:rPr>
          <w:color w:val="000000"/>
        </w:rPr>
        <w:t>.</w:t>
      </w:r>
    </w:p>
    <w:p w14:paraId="373FA9B6" w14:textId="77777777" w:rsidR="00DE7BCB" w:rsidRPr="00A46CA1" w:rsidRDefault="00DE7BCB" w:rsidP="00DE7BCB">
      <w:pPr>
        <w:tabs>
          <w:tab w:val="num" w:pos="360"/>
        </w:tabs>
        <w:jc w:val="both"/>
        <w:rPr>
          <w:color w:val="000000"/>
          <w:lang w:val="kk-KZ"/>
        </w:rPr>
      </w:pPr>
      <w:r w:rsidRPr="00A46CA1">
        <w:rPr>
          <w:color w:val="000000"/>
          <w:lang w:val="kk-KZ"/>
        </w:rPr>
        <w:t>5.</w:t>
      </w:r>
      <w:r w:rsidRPr="00A46CA1">
        <w:rPr>
          <w:rStyle w:val="spelle"/>
          <w:rFonts w:eastAsia="Arial Unicode MS"/>
          <w:i/>
          <w:iCs/>
          <w:color w:val="000000"/>
        </w:rPr>
        <w:t>Засурский</w:t>
      </w:r>
      <w:r w:rsidRPr="00A46CA1">
        <w:rPr>
          <w:rStyle w:val="apple-converted-space"/>
          <w:rFonts w:eastAsia="Arial Unicode MS"/>
          <w:i/>
          <w:iCs/>
          <w:color w:val="000000"/>
        </w:rPr>
        <w:t> </w:t>
      </w:r>
      <w:r w:rsidRPr="00A46CA1">
        <w:rPr>
          <w:i/>
          <w:iCs/>
          <w:color w:val="000000"/>
        </w:rPr>
        <w:t>И.И.</w:t>
      </w:r>
      <w:r w:rsidRPr="00A46CA1">
        <w:rPr>
          <w:rStyle w:val="apple-converted-space"/>
          <w:rFonts w:eastAsia="Arial Unicode MS"/>
          <w:color w:val="000000"/>
        </w:rPr>
        <w:t> </w:t>
      </w:r>
      <w:r w:rsidRPr="00A46CA1">
        <w:rPr>
          <w:color w:val="000000"/>
        </w:rPr>
        <w:t>Реконструкция России. Массмедиа и политика в 90-е годы.</w:t>
      </w:r>
      <w:r w:rsidRPr="00A46CA1">
        <w:rPr>
          <w:rStyle w:val="apple-converted-space"/>
          <w:rFonts w:eastAsia="Arial Unicode MS"/>
          <w:color w:val="000000"/>
        </w:rPr>
        <w:t> </w:t>
      </w:r>
      <w:r w:rsidRPr="00A46CA1">
        <w:rPr>
          <w:color w:val="000000"/>
        </w:rPr>
        <w:t>–</w:t>
      </w:r>
      <w:r w:rsidRPr="00A46CA1">
        <w:rPr>
          <w:rStyle w:val="apple-converted-space"/>
          <w:rFonts w:eastAsia="Arial Unicode MS"/>
          <w:color w:val="000000"/>
        </w:rPr>
        <w:t> </w:t>
      </w:r>
      <w:r w:rsidRPr="00A46CA1">
        <w:rPr>
          <w:color w:val="000000"/>
        </w:rPr>
        <w:t>М., 2001.</w:t>
      </w:r>
    </w:p>
    <w:p w14:paraId="205E69D6" w14:textId="20BF7DE6" w:rsidR="00DE7BCB" w:rsidRPr="00A46CA1" w:rsidRDefault="00DE7BCB" w:rsidP="00DE7BCB">
      <w:pPr>
        <w:tabs>
          <w:tab w:val="num" w:pos="360"/>
        </w:tabs>
        <w:jc w:val="both"/>
        <w:rPr>
          <w:color w:val="000000"/>
          <w:lang w:val="kk-KZ"/>
        </w:rPr>
      </w:pPr>
      <w:r w:rsidRPr="00A46CA1">
        <w:rPr>
          <w:color w:val="000000"/>
          <w:lang w:val="kk-KZ"/>
        </w:rPr>
        <w:t>6.</w:t>
      </w:r>
      <w:r w:rsidR="009A2977" w:rsidRPr="009A2977">
        <w:t xml:space="preserve"> </w:t>
      </w:r>
      <w:r w:rsidR="009A2977" w:rsidRPr="009A2977">
        <w:rPr>
          <w:color w:val="000000"/>
          <w:lang w:val="kk-KZ"/>
        </w:rPr>
        <w:t>«</w:t>
      </w:r>
      <w:proofErr w:type="spellStart"/>
      <w:r w:rsidR="009A2977" w:rsidRPr="009A2977">
        <w:rPr>
          <w:color w:val="000000"/>
          <w:lang w:val="kk-KZ"/>
        </w:rPr>
        <w:t>Говори</w:t>
      </w:r>
      <w:proofErr w:type="spellEnd"/>
      <w:r w:rsidR="009A2977" w:rsidRPr="009A2977">
        <w:rPr>
          <w:color w:val="000000"/>
          <w:lang w:val="kk-KZ"/>
        </w:rPr>
        <w:t xml:space="preserve"> </w:t>
      </w:r>
      <w:proofErr w:type="spellStart"/>
      <w:r w:rsidR="009A2977" w:rsidRPr="009A2977">
        <w:rPr>
          <w:color w:val="000000"/>
          <w:lang w:val="kk-KZ"/>
        </w:rPr>
        <w:t>на</w:t>
      </w:r>
      <w:proofErr w:type="spellEnd"/>
      <w:r w:rsidR="009A2977" w:rsidRPr="009A2977">
        <w:rPr>
          <w:color w:val="000000"/>
          <w:lang w:val="kk-KZ"/>
        </w:rPr>
        <w:t xml:space="preserve"> </w:t>
      </w:r>
      <w:proofErr w:type="spellStart"/>
      <w:r w:rsidR="009A2977" w:rsidRPr="009A2977">
        <w:rPr>
          <w:color w:val="000000"/>
          <w:lang w:val="kk-KZ"/>
        </w:rPr>
        <w:t>языке</w:t>
      </w:r>
      <w:proofErr w:type="spellEnd"/>
      <w:r w:rsidR="009A2977" w:rsidRPr="009A2977">
        <w:rPr>
          <w:color w:val="000000"/>
          <w:lang w:val="kk-KZ"/>
        </w:rPr>
        <w:t xml:space="preserve"> </w:t>
      </w:r>
      <w:proofErr w:type="spellStart"/>
      <w:r w:rsidR="009A2977" w:rsidRPr="009A2977">
        <w:rPr>
          <w:color w:val="000000"/>
          <w:lang w:val="kk-KZ"/>
        </w:rPr>
        <w:t>диаграмм</w:t>
      </w:r>
      <w:proofErr w:type="spellEnd"/>
      <w:r w:rsidR="009A2977" w:rsidRPr="009A2977">
        <w:rPr>
          <w:color w:val="000000"/>
          <w:lang w:val="kk-KZ"/>
        </w:rPr>
        <w:t xml:space="preserve">», Джин </w:t>
      </w:r>
      <w:proofErr w:type="spellStart"/>
      <w:r w:rsidR="009A2977" w:rsidRPr="009A2977">
        <w:rPr>
          <w:color w:val="000000"/>
          <w:lang w:val="kk-KZ"/>
        </w:rPr>
        <w:t>Желязны</w:t>
      </w:r>
      <w:proofErr w:type="spellEnd"/>
      <w:r w:rsidR="009A2977">
        <w:rPr>
          <w:color w:val="000000"/>
          <w:lang w:val="kk-KZ"/>
        </w:rPr>
        <w:t xml:space="preserve">. </w:t>
      </w:r>
    </w:p>
    <w:p w14:paraId="610EEB7D" w14:textId="77777777" w:rsidR="00DE7BCB" w:rsidRPr="00A46CA1" w:rsidRDefault="00DE7BCB" w:rsidP="00DE7BCB">
      <w:pPr>
        <w:tabs>
          <w:tab w:val="num" w:pos="360"/>
        </w:tabs>
        <w:jc w:val="both"/>
        <w:rPr>
          <w:color w:val="000000"/>
          <w:lang w:val="kk-KZ"/>
        </w:rPr>
      </w:pPr>
      <w:r w:rsidRPr="00A46CA1">
        <w:rPr>
          <w:color w:val="000000"/>
          <w:lang w:val="kk-KZ"/>
        </w:rPr>
        <w:t>7.</w:t>
      </w:r>
      <w:r w:rsidRPr="00A46CA1">
        <w:rPr>
          <w:i/>
          <w:iCs/>
          <w:color w:val="000000"/>
        </w:rPr>
        <w:t>Землянова Л.М.</w:t>
      </w:r>
      <w:r w:rsidRPr="00A46CA1">
        <w:rPr>
          <w:rStyle w:val="apple-converted-space"/>
          <w:rFonts w:eastAsia="Arial Unicode MS"/>
          <w:color w:val="000000"/>
        </w:rPr>
        <w:t> </w:t>
      </w:r>
      <w:r w:rsidRPr="00A46CA1">
        <w:rPr>
          <w:color w:val="000000"/>
        </w:rPr>
        <w:t xml:space="preserve">Зарубежная </w:t>
      </w:r>
      <w:proofErr w:type="spellStart"/>
      <w:r w:rsidRPr="00A46CA1">
        <w:rPr>
          <w:color w:val="000000"/>
        </w:rPr>
        <w:t>коммуникативистика</w:t>
      </w:r>
      <w:proofErr w:type="spellEnd"/>
      <w:r w:rsidRPr="00A46CA1">
        <w:rPr>
          <w:color w:val="000000"/>
        </w:rPr>
        <w:t xml:space="preserve"> в преддверии информационного общества: Толковый словарь терминов и концепций.</w:t>
      </w:r>
      <w:r w:rsidRPr="00A46CA1">
        <w:rPr>
          <w:rStyle w:val="apple-converted-space"/>
          <w:rFonts w:eastAsia="Arial Unicode MS"/>
          <w:color w:val="000000"/>
        </w:rPr>
        <w:t> </w:t>
      </w:r>
      <w:r w:rsidRPr="00A46CA1">
        <w:rPr>
          <w:color w:val="000000"/>
        </w:rPr>
        <w:t>–</w:t>
      </w:r>
      <w:r w:rsidRPr="00A46CA1">
        <w:rPr>
          <w:rStyle w:val="apple-converted-space"/>
          <w:rFonts w:eastAsia="Arial Unicode MS"/>
          <w:color w:val="000000"/>
        </w:rPr>
        <w:t> </w:t>
      </w:r>
      <w:r w:rsidRPr="00A46CA1">
        <w:rPr>
          <w:color w:val="000000"/>
        </w:rPr>
        <w:t xml:space="preserve">М., 1999. </w:t>
      </w:r>
    </w:p>
    <w:p w14:paraId="146D15D2" w14:textId="77777777" w:rsidR="00DE7BCB" w:rsidRPr="00A46CA1" w:rsidRDefault="00DE7BCB" w:rsidP="00DE7BCB">
      <w:pPr>
        <w:tabs>
          <w:tab w:val="num" w:pos="360"/>
        </w:tabs>
        <w:jc w:val="both"/>
        <w:rPr>
          <w:color w:val="000000"/>
          <w:lang w:val="kk-KZ"/>
        </w:rPr>
      </w:pPr>
      <w:r w:rsidRPr="00A46CA1">
        <w:rPr>
          <w:color w:val="000000"/>
          <w:lang w:val="kk-KZ"/>
        </w:rPr>
        <w:t>8.</w:t>
      </w:r>
      <w:r w:rsidRPr="00A46CA1">
        <w:rPr>
          <w:color w:val="000000"/>
        </w:rPr>
        <w:t>Система средств массовой информации России</w:t>
      </w:r>
      <w:r w:rsidRPr="00A46CA1">
        <w:rPr>
          <w:rStyle w:val="apple-converted-space"/>
          <w:rFonts w:eastAsia="Arial Unicode MS"/>
          <w:color w:val="000000"/>
        </w:rPr>
        <w:t> </w:t>
      </w:r>
      <w:r w:rsidRPr="00A46CA1">
        <w:rPr>
          <w:rStyle w:val="grame"/>
          <w:color w:val="000000"/>
        </w:rPr>
        <w:t>/ П</w:t>
      </w:r>
      <w:r w:rsidRPr="00A46CA1">
        <w:rPr>
          <w:color w:val="000000"/>
        </w:rPr>
        <w:t>од ред. Я.Н.</w:t>
      </w:r>
      <w:r w:rsidRPr="00A46CA1">
        <w:rPr>
          <w:rStyle w:val="apple-converted-space"/>
          <w:rFonts w:eastAsia="Arial Unicode MS"/>
          <w:color w:val="000000"/>
        </w:rPr>
        <w:t> </w:t>
      </w:r>
      <w:r w:rsidRPr="00A46CA1">
        <w:rPr>
          <w:rStyle w:val="spelle"/>
          <w:rFonts w:eastAsia="Arial Unicode MS"/>
          <w:color w:val="000000"/>
        </w:rPr>
        <w:t>Засурского</w:t>
      </w:r>
      <w:r w:rsidRPr="00A46CA1">
        <w:rPr>
          <w:color w:val="000000"/>
        </w:rPr>
        <w:t>.</w:t>
      </w:r>
      <w:r w:rsidRPr="00A46CA1">
        <w:rPr>
          <w:rStyle w:val="apple-converted-space"/>
          <w:rFonts w:eastAsia="Arial Unicode MS"/>
          <w:color w:val="000000"/>
        </w:rPr>
        <w:t> </w:t>
      </w:r>
      <w:r w:rsidRPr="00A46CA1">
        <w:rPr>
          <w:color w:val="000000"/>
        </w:rPr>
        <w:t>–</w:t>
      </w:r>
      <w:r w:rsidRPr="00A46CA1">
        <w:rPr>
          <w:rStyle w:val="apple-converted-space"/>
          <w:rFonts w:eastAsia="Arial Unicode MS"/>
          <w:color w:val="000000"/>
        </w:rPr>
        <w:t> </w:t>
      </w:r>
      <w:r w:rsidRPr="00A46CA1">
        <w:rPr>
          <w:color w:val="000000"/>
        </w:rPr>
        <w:t>М., 2001.</w:t>
      </w:r>
    </w:p>
    <w:p w14:paraId="37EAD2FC" w14:textId="77777777" w:rsidR="00DE7BCB" w:rsidRPr="00A46CA1" w:rsidRDefault="00DE7BCB" w:rsidP="00DE7BCB">
      <w:pPr>
        <w:tabs>
          <w:tab w:val="num" w:pos="360"/>
        </w:tabs>
        <w:jc w:val="both"/>
        <w:rPr>
          <w:lang w:val="kk-KZ"/>
        </w:rPr>
      </w:pPr>
      <w:r w:rsidRPr="00A46CA1">
        <w:rPr>
          <w:color w:val="000000"/>
          <w:lang w:val="kk-KZ"/>
        </w:rPr>
        <w:t>9.</w:t>
      </w:r>
      <w:r w:rsidRPr="00A46CA1">
        <w:rPr>
          <w:lang w:val="kk-KZ"/>
        </w:rPr>
        <w:t xml:space="preserve">Сұлтанбаева Г.С. Бұқаралық ақпарат құралдарындағы саяси коммуникация: шетелдік тәжірибе және Қазақстан. –Алматы: </w:t>
      </w:r>
      <w:proofErr w:type="spellStart"/>
      <w:r w:rsidRPr="00A46CA1">
        <w:rPr>
          <w:lang w:val="kk-KZ"/>
        </w:rPr>
        <w:t>Михаилов</w:t>
      </w:r>
      <w:proofErr w:type="spellEnd"/>
      <w:r w:rsidRPr="00A46CA1">
        <w:rPr>
          <w:lang w:val="kk-KZ"/>
        </w:rPr>
        <w:t xml:space="preserve"> М., 2010.</w:t>
      </w:r>
    </w:p>
    <w:p w14:paraId="46ACE224" w14:textId="77777777" w:rsidR="00DE7BCB" w:rsidRPr="00A46CA1" w:rsidRDefault="00DE7BCB" w:rsidP="00DE7BCB">
      <w:pPr>
        <w:tabs>
          <w:tab w:val="num" w:pos="360"/>
        </w:tabs>
        <w:jc w:val="both"/>
        <w:rPr>
          <w:lang w:val="kk-KZ"/>
        </w:rPr>
      </w:pPr>
      <w:r w:rsidRPr="00A46CA1">
        <w:rPr>
          <w:lang w:val="kk-KZ"/>
        </w:rPr>
        <w:t xml:space="preserve">10. Сұлтанбаева Г.С., Әлімжанова А.Б. Мультимедиалық журналистика. Алматы: «Қазақ университеті» 2016 </w:t>
      </w:r>
    </w:p>
    <w:p w14:paraId="716C5BB0" w14:textId="77777777" w:rsidR="00DE7BCB" w:rsidRPr="00A46CA1" w:rsidRDefault="00DE7BCB" w:rsidP="00DE7BCB">
      <w:pPr>
        <w:tabs>
          <w:tab w:val="num" w:pos="360"/>
        </w:tabs>
        <w:jc w:val="both"/>
        <w:rPr>
          <w:lang w:val="kk-KZ"/>
        </w:rPr>
      </w:pPr>
      <w:r w:rsidRPr="00A46CA1">
        <w:rPr>
          <w:lang w:val="kk-KZ"/>
        </w:rPr>
        <w:t xml:space="preserve">11. Әлімжанова А.Б. </w:t>
      </w:r>
      <w:proofErr w:type="spellStart"/>
      <w:r w:rsidRPr="00A46CA1">
        <w:rPr>
          <w:lang w:val="kk-KZ"/>
        </w:rPr>
        <w:t>Блогтық</w:t>
      </w:r>
      <w:proofErr w:type="spellEnd"/>
      <w:r w:rsidRPr="00A46CA1">
        <w:rPr>
          <w:lang w:val="kk-KZ"/>
        </w:rPr>
        <w:t xml:space="preserve"> журналистика. Алматы: «Қазақ университеті» 2016 </w:t>
      </w:r>
    </w:p>
    <w:p w14:paraId="65065C42" w14:textId="6D4D954D" w:rsidR="00DE7BCB" w:rsidRDefault="00DE7BCB" w:rsidP="00DE7BCB">
      <w:pPr>
        <w:tabs>
          <w:tab w:val="num" w:pos="360"/>
        </w:tabs>
        <w:jc w:val="both"/>
        <w:rPr>
          <w:lang w:val="kk-KZ"/>
        </w:rPr>
      </w:pPr>
      <w:r w:rsidRPr="00A46CA1">
        <w:rPr>
          <w:lang w:val="kk-KZ"/>
        </w:rPr>
        <w:t xml:space="preserve">12. Сұлтанбаева Г.С., </w:t>
      </w:r>
      <w:proofErr w:type="spellStart"/>
      <w:r w:rsidRPr="00A46CA1">
        <w:rPr>
          <w:lang w:val="kk-KZ"/>
        </w:rPr>
        <w:t>Есхуатова</w:t>
      </w:r>
      <w:proofErr w:type="spellEnd"/>
      <w:r w:rsidRPr="00A46CA1">
        <w:rPr>
          <w:lang w:val="kk-KZ"/>
        </w:rPr>
        <w:t xml:space="preserve"> Н. Интернет  журналистика. Алматы: «Қазақ университеті» 2015 </w:t>
      </w:r>
    </w:p>
    <w:p w14:paraId="5465A661" w14:textId="135133D7" w:rsidR="009A2977" w:rsidRPr="00A46CA1" w:rsidRDefault="009A2977" w:rsidP="009A2977">
      <w:pPr>
        <w:tabs>
          <w:tab w:val="num" w:pos="360"/>
        </w:tabs>
        <w:jc w:val="both"/>
        <w:rPr>
          <w:lang w:val="kk-KZ"/>
        </w:rPr>
      </w:pPr>
      <w:r>
        <w:rPr>
          <w:lang w:val="kk-KZ"/>
        </w:rPr>
        <w:t xml:space="preserve">13. </w:t>
      </w:r>
      <w:proofErr w:type="spellStart"/>
      <w:r w:rsidRPr="009A2977">
        <w:rPr>
          <w:lang w:val="kk-KZ"/>
        </w:rPr>
        <w:t>Визуальные</w:t>
      </w:r>
      <w:proofErr w:type="spellEnd"/>
      <w:r w:rsidRPr="009A2977">
        <w:rPr>
          <w:lang w:val="kk-KZ"/>
        </w:rPr>
        <w:t xml:space="preserve"> </w:t>
      </w:r>
      <w:proofErr w:type="spellStart"/>
      <w:r w:rsidRPr="009A2977">
        <w:rPr>
          <w:lang w:val="kk-KZ"/>
        </w:rPr>
        <w:t>заметки</w:t>
      </w:r>
      <w:proofErr w:type="spellEnd"/>
      <w:r>
        <w:rPr>
          <w:lang w:val="kk-KZ"/>
        </w:rPr>
        <w:t xml:space="preserve">. </w:t>
      </w:r>
      <w:proofErr w:type="spellStart"/>
      <w:r w:rsidRPr="009A2977">
        <w:rPr>
          <w:lang w:val="kk-KZ"/>
        </w:rPr>
        <w:t>Иллюстрированное</w:t>
      </w:r>
      <w:proofErr w:type="spellEnd"/>
      <w:r w:rsidRPr="009A2977">
        <w:rPr>
          <w:lang w:val="kk-KZ"/>
        </w:rPr>
        <w:t xml:space="preserve"> </w:t>
      </w:r>
      <w:proofErr w:type="spellStart"/>
      <w:r w:rsidRPr="009A2977">
        <w:rPr>
          <w:lang w:val="kk-KZ"/>
        </w:rPr>
        <w:t>руководство</w:t>
      </w:r>
      <w:proofErr w:type="spellEnd"/>
      <w:r w:rsidRPr="009A2977">
        <w:rPr>
          <w:lang w:val="kk-KZ"/>
        </w:rPr>
        <w:t xml:space="preserve"> </w:t>
      </w:r>
      <w:proofErr w:type="spellStart"/>
      <w:r w:rsidRPr="009A2977">
        <w:rPr>
          <w:lang w:val="kk-KZ"/>
        </w:rPr>
        <w:t>по</w:t>
      </w:r>
      <w:proofErr w:type="spellEnd"/>
      <w:r w:rsidRPr="009A2977">
        <w:rPr>
          <w:lang w:val="kk-KZ"/>
        </w:rPr>
        <w:t xml:space="preserve"> </w:t>
      </w:r>
      <w:proofErr w:type="spellStart"/>
      <w:r w:rsidRPr="009A2977">
        <w:rPr>
          <w:lang w:val="kk-KZ"/>
        </w:rPr>
        <w:t>скетчноутингу</w:t>
      </w:r>
      <w:proofErr w:type="spellEnd"/>
      <w:r>
        <w:rPr>
          <w:lang w:val="kk-KZ"/>
        </w:rPr>
        <w:t xml:space="preserve">. </w:t>
      </w:r>
      <w:r w:rsidRPr="009A2977">
        <w:rPr>
          <w:lang w:val="kk-KZ"/>
        </w:rPr>
        <w:t xml:space="preserve">Майк </w:t>
      </w:r>
      <w:proofErr w:type="spellStart"/>
      <w:r w:rsidRPr="009A2977">
        <w:rPr>
          <w:lang w:val="kk-KZ"/>
        </w:rPr>
        <w:t>Роуди</w:t>
      </w:r>
      <w:proofErr w:type="spellEnd"/>
      <w:r>
        <w:rPr>
          <w:lang w:val="kk-KZ"/>
        </w:rPr>
        <w:t xml:space="preserve"> – </w:t>
      </w:r>
      <w:proofErr w:type="spellStart"/>
      <w:r>
        <w:rPr>
          <w:lang w:val="kk-KZ"/>
        </w:rPr>
        <w:t>Издательство</w:t>
      </w:r>
      <w:proofErr w:type="spellEnd"/>
      <w:r>
        <w:rPr>
          <w:lang w:val="kk-KZ"/>
        </w:rPr>
        <w:t xml:space="preserve"> «</w:t>
      </w:r>
      <w:proofErr w:type="spellStart"/>
      <w:r>
        <w:rPr>
          <w:lang w:val="kk-KZ"/>
        </w:rPr>
        <w:t>Ман</w:t>
      </w:r>
      <w:proofErr w:type="spellEnd"/>
      <w:r>
        <w:rPr>
          <w:lang w:val="kk-KZ"/>
        </w:rPr>
        <w:t xml:space="preserve">, Иванов, </w:t>
      </w:r>
      <w:proofErr w:type="spellStart"/>
      <w:r>
        <w:rPr>
          <w:lang w:val="kk-KZ"/>
        </w:rPr>
        <w:t>Фербер</w:t>
      </w:r>
      <w:proofErr w:type="spellEnd"/>
      <w:r>
        <w:rPr>
          <w:lang w:val="kk-KZ"/>
        </w:rPr>
        <w:t xml:space="preserve">». 2014 г. </w:t>
      </w:r>
    </w:p>
    <w:p w14:paraId="0D34650C"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14:paraId="2E154824"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14:paraId="017D4B33"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6CA1">
        <w:rPr>
          <w:color w:val="000000"/>
          <w:lang w:val="kk-KZ" w:eastAsia="ru-RU"/>
        </w:rPr>
        <w:t>Жауаптарды бағалау</w:t>
      </w:r>
    </w:p>
    <w:p w14:paraId="3EBA86E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980"/>
        <w:gridCol w:w="5055"/>
        <w:gridCol w:w="2329"/>
      </w:tblGrid>
      <w:tr w:rsidR="00DE7BCB" w:rsidRPr="00A46CA1" w14:paraId="390B6674" w14:textId="77777777" w:rsidTr="00DE7BCB">
        <w:tc>
          <w:tcPr>
            <w:tcW w:w="1980" w:type="dxa"/>
            <w:tcBorders>
              <w:top w:val="single" w:sz="2" w:space="0" w:color="000000"/>
              <w:left w:val="single" w:sz="2" w:space="0" w:color="000000"/>
              <w:bottom w:val="single" w:sz="2" w:space="0" w:color="000000"/>
              <w:right w:val="nil"/>
            </w:tcBorders>
            <w:hideMark/>
          </w:tcPr>
          <w:p w14:paraId="14D5CED8" w14:textId="77777777" w:rsidR="00DE7BCB" w:rsidRPr="00A46CA1" w:rsidRDefault="00DE7BCB">
            <w:pPr>
              <w:pStyle w:val="a5"/>
              <w:jc w:val="center"/>
            </w:pPr>
            <w:proofErr w:type="spellStart"/>
            <w:r w:rsidRPr="00A46CA1">
              <w:rPr>
                <w:rFonts w:eastAsia="Noto Serif CJK SC"/>
                <w:b/>
                <w:bCs/>
              </w:rPr>
              <w:t>Баға</w:t>
            </w:r>
            <w:proofErr w:type="spellEnd"/>
            <w:r w:rsidRPr="00A46CA1">
              <w:rPr>
                <w:rFonts w:eastAsia="Noto Serif CJK SC"/>
                <w:b/>
                <w:bCs/>
              </w:rPr>
              <w:t xml:space="preserve"> </w:t>
            </w:r>
          </w:p>
        </w:tc>
        <w:tc>
          <w:tcPr>
            <w:tcW w:w="5055" w:type="dxa"/>
            <w:tcBorders>
              <w:top w:val="single" w:sz="2" w:space="0" w:color="000000"/>
              <w:left w:val="single" w:sz="2" w:space="0" w:color="000000"/>
              <w:bottom w:val="single" w:sz="2" w:space="0" w:color="000000"/>
              <w:right w:val="nil"/>
            </w:tcBorders>
            <w:hideMark/>
          </w:tcPr>
          <w:p w14:paraId="696CF6A1" w14:textId="77777777" w:rsidR="00DE7BCB" w:rsidRPr="00A46CA1" w:rsidRDefault="00DE7BCB">
            <w:pPr>
              <w:pStyle w:val="a5"/>
              <w:jc w:val="center"/>
            </w:pPr>
            <w:proofErr w:type="spellStart"/>
            <w:r w:rsidRPr="00A46CA1">
              <w:rPr>
                <w:rFonts w:eastAsia="Noto Serif CJK SC"/>
                <w:b/>
                <w:bCs/>
              </w:rPr>
              <w:t>Өлшемдер</w:t>
            </w:r>
            <w:proofErr w:type="spellEnd"/>
          </w:p>
        </w:tc>
        <w:tc>
          <w:tcPr>
            <w:tcW w:w="2329" w:type="dxa"/>
            <w:tcBorders>
              <w:top w:val="single" w:sz="2" w:space="0" w:color="000000"/>
              <w:left w:val="single" w:sz="2" w:space="0" w:color="000000"/>
              <w:bottom w:val="single" w:sz="2" w:space="0" w:color="000000"/>
              <w:right w:val="single" w:sz="2" w:space="0" w:color="000000"/>
            </w:tcBorders>
            <w:hideMark/>
          </w:tcPr>
          <w:p w14:paraId="143E673E" w14:textId="77777777" w:rsidR="00DE7BCB" w:rsidRPr="00A46CA1" w:rsidRDefault="00DE7BCB">
            <w:pPr>
              <w:pStyle w:val="a5"/>
              <w:jc w:val="center"/>
            </w:pPr>
            <w:r w:rsidRPr="00A46CA1">
              <w:rPr>
                <w:rFonts w:eastAsia="Noto Serif CJK SC"/>
                <w:b/>
                <w:bCs/>
              </w:rPr>
              <w:t xml:space="preserve">Шкала, </w:t>
            </w:r>
            <w:proofErr w:type="spellStart"/>
            <w:r w:rsidRPr="00A46CA1">
              <w:rPr>
                <w:rFonts w:eastAsia="Noto Serif CJK SC"/>
                <w:b/>
                <w:bCs/>
              </w:rPr>
              <w:t>баллдар</w:t>
            </w:r>
            <w:proofErr w:type="spellEnd"/>
          </w:p>
        </w:tc>
      </w:tr>
      <w:tr w:rsidR="00DE7BCB" w:rsidRPr="00A46CA1" w14:paraId="03783CEA" w14:textId="77777777" w:rsidTr="00DE7BCB">
        <w:tc>
          <w:tcPr>
            <w:tcW w:w="1980" w:type="dxa"/>
            <w:tcBorders>
              <w:top w:val="nil"/>
              <w:left w:val="single" w:sz="2" w:space="0" w:color="000000"/>
              <w:bottom w:val="single" w:sz="2" w:space="0" w:color="000000"/>
              <w:right w:val="nil"/>
            </w:tcBorders>
            <w:hideMark/>
          </w:tcPr>
          <w:p w14:paraId="05663B13" w14:textId="77777777" w:rsidR="00DE7BCB" w:rsidRPr="00A46CA1" w:rsidRDefault="00DE7BCB">
            <w:pPr>
              <w:pStyle w:val="a5"/>
            </w:pPr>
            <w:proofErr w:type="spellStart"/>
            <w:r w:rsidRPr="00A46CA1">
              <w:rPr>
                <w:rFonts w:eastAsia="Noto Serif CJK SC"/>
              </w:rPr>
              <w:t>Үздік</w:t>
            </w:r>
            <w:proofErr w:type="spellEnd"/>
          </w:p>
        </w:tc>
        <w:tc>
          <w:tcPr>
            <w:tcW w:w="5055" w:type="dxa"/>
            <w:tcBorders>
              <w:top w:val="nil"/>
              <w:left w:val="single" w:sz="2" w:space="0" w:color="000000"/>
              <w:bottom w:val="single" w:sz="2" w:space="0" w:color="000000"/>
              <w:right w:val="nil"/>
            </w:tcBorders>
          </w:tcPr>
          <w:p w14:paraId="3DF4ED97" w14:textId="77777777" w:rsidR="00DE7BCB" w:rsidRPr="00A46CA1" w:rsidRDefault="00DE7BCB">
            <w:pPr>
              <w:pStyle w:val="a5"/>
            </w:pPr>
            <w:r w:rsidRPr="00A46CA1">
              <w:rPr>
                <w:rFonts w:eastAsia="Noto Serif CJK SC"/>
              </w:rPr>
              <w:t xml:space="preserve">1. </w:t>
            </w:r>
            <w:proofErr w:type="spellStart"/>
            <w:r w:rsidRPr="00A46CA1">
              <w:rPr>
                <w:rFonts w:eastAsia="Noto Serif CJK SC"/>
              </w:rPr>
              <w:t>Барлық</w:t>
            </w:r>
            <w:proofErr w:type="spellEnd"/>
            <w:r w:rsidRPr="00A46CA1">
              <w:rPr>
                <w:rFonts w:eastAsia="Noto Serif CJK SC"/>
              </w:rPr>
              <w:t xml:space="preserve"> </w:t>
            </w:r>
            <w:proofErr w:type="spellStart"/>
            <w:r w:rsidRPr="00A46CA1">
              <w:rPr>
                <w:rFonts w:eastAsia="Noto Serif CJK SC"/>
              </w:rPr>
              <w:t>сұрақтарға</w:t>
            </w:r>
            <w:proofErr w:type="spellEnd"/>
            <w:r w:rsidRPr="00A46CA1">
              <w:rPr>
                <w:rFonts w:eastAsia="Noto Serif CJK SC"/>
              </w:rPr>
              <w:t xml:space="preserve"> </w:t>
            </w:r>
            <w:proofErr w:type="spellStart"/>
            <w:r w:rsidRPr="00A46CA1">
              <w:rPr>
                <w:rFonts w:eastAsia="Noto Serif CJK SC"/>
              </w:rPr>
              <w:t>дұрыс</w:t>
            </w:r>
            <w:proofErr w:type="spellEnd"/>
            <w:r w:rsidRPr="00A46CA1">
              <w:rPr>
                <w:rFonts w:eastAsia="Noto Serif CJK SC"/>
              </w:rPr>
              <w:t xml:space="preserve"> </w:t>
            </w:r>
            <w:proofErr w:type="spellStart"/>
            <w:r w:rsidRPr="00A46CA1">
              <w:rPr>
                <w:rFonts w:eastAsia="Noto Serif CJK SC"/>
              </w:rPr>
              <w:t>және</w:t>
            </w:r>
            <w:proofErr w:type="spellEnd"/>
            <w:r w:rsidRPr="00A46CA1">
              <w:rPr>
                <w:rFonts w:eastAsia="Noto Serif CJK SC"/>
              </w:rPr>
              <w:t xml:space="preserve"> </w:t>
            </w:r>
            <w:proofErr w:type="spellStart"/>
            <w:r w:rsidRPr="00A46CA1">
              <w:rPr>
                <w:rFonts w:eastAsia="Noto Serif CJK SC"/>
              </w:rPr>
              <w:t>толық</w:t>
            </w:r>
            <w:proofErr w:type="spellEnd"/>
            <w:r w:rsidRPr="00A46CA1">
              <w:rPr>
                <w:rFonts w:eastAsia="Noto Serif CJK SC"/>
              </w:rPr>
              <w:t xml:space="preserve"> </w:t>
            </w:r>
            <w:proofErr w:type="spellStart"/>
            <w:r w:rsidRPr="00A46CA1">
              <w:rPr>
                <w:rFonts w:eastAsia="Noto Serif CJK SC"/>
              </w:rPr>
              <w:t>жауаптар</w:t>
            </w:r>
            <w:proofErr w:type="spellEnd"/>
            <w:r w:rsidRPr="00A46CA1">
              <w:rPr>
                <w:rFonts w:eastAsia="Noto Serif CJK SC"/>
              </w:rPr>
              <w:t xml:space="preserve"> </w:t>
            </w:r>
            <w:proofErr w:type="spellStart"/>
            <w:r w:rsidRPr="00A46CA1">
              <w:rPr>
                <w:rFonts w:eastAsia="Noto Serif CJK SC"/>
              </w:rPr>
              <w:t>берілген</w:t>
            </w:r>
            <w:proofErr w:type="spellEnd"/>
            <w:r w:rsidRPr="00A46CA1">
              <w:rPr>
                <w:rFonts w:eastAsia="Noto Serif CJK SC"/>
              </w:rPr>
              <w:t xml:space="preserve"> </w:t>
            </w:r>
            <w:proofErr w:type="spellStart"/>
            <w:r w:rsidRPr="00A46CA1">
              <w:rPr>
                <w:rFonts w:eastAsia="Noto Serif CJK SC"/>
              </w:rPr>
              <w:t>және</w:t>
            </w:r>
            <w:proofErr w:type="spellEnd"/>
            <w:r w:rsidRPr="00A46CA1">
              <w:rPr>
                <w:rFonts w:eastAsia="Noto Serif CJK SC"/>
              </w:rPr>
              <w:t xml:space="preserve"> </w:t>
            </w:r>
            <w:proofErr w:type="spellStart"/>
            <w:r w:rsidRPr="00A46CA1">
              <w:rPr>
                <w:rFonts w:eastAsia="Noto Serif CJK SC"/>
              </w:rPr>
              <w:t>жоба</w:t>
            </w:r>
            <w:proofErr w:type="spellEnd"/>
            <w:r w:rsidRPr="00A46CA1">
              <w:rPr>
                <w:rFonts w:eastAsia="Noto Serif CJK SC"/>
              </w:rPr>
              <w:t xml:space="preserve"> </w:t>
            </w:r>
            <w:proofErr w:type="spellStart"/>
            <w:r w:rsidRPr="00A46CA1">
              <w:rPr>
                <w:rFonts w:eastAsia="Noto Serif CJK SC"/>
              </w:rPr>
              <w:t>толығымен</w:t>
            </w:r>
            <w:proofErr w:type="spellEnd"/>
            <w:r w:rsidRPr="00A46CA1">
              <w:rPr>
                <w:rFonts w:eastAsia="Noto Serif CJK SC"/>
              </w:rPr>
              <w:t xml:space="preserve"> </w:t>
            </w:r>
            <w:proofErr w:type="spellStart"/>
            <w:r w:rsidRPr="00A46CA1">
              <w:rPr>
                <w:rFonts w:eastAsia="Noto Serif CJK SC"/>
              </w:rPr>
              <w:t>әзірленген</w:t>
            </w:r>
            <w:proofErr w:type="spellEnd"/>
            <w:r w:rsidRPr="00A46CA1">
              <w:rPr>
                <w:rFonts w:eastAsia="Noto Serif CJK SC"/>
              </w:rPr>
              <w:t>;</w:t>
            </w:r>
          </w:p>
          <w:p w14:paraId="784BA1B4" w14:textId="77777777" w:rsidR="00DE7BCB" w:rsidRPr="00A46CA1" w:rsidRDefault="00DE7BCB">
            <w:pPr>
              <w:pStyle w:val="a5"/>
            </w:pPr>
            <w:r w:rsidRPr="00A46CA1">
              <w:rPr>
                <w:rFonts w:eastAsia="Noto Serif CJK SC"/>
              </w:rPr>
              <w:t xml:space="preserve">2. Материал </w:t>
            </w:r>
            <w:proofErr w:type="spellStart"/>
            <w:r w:rsidRPr="00A46CA1">
              <w:rPr>
                <w:rFonts w:eastAsia="Noto Serif CJK SC"/>
              </w:rPr>
              <w:t>сауатты</w:t>
            </w:r>
            <w:proofErr w:type="spellEnd"/>
            <w:r w:rsidRPr="00A46CA1">
              <w:rPr>
                <w:rFonts w:eastAsia="Noto Serif CJK SC"/>
              </w:rPr>
              <w:t xml:space="preserve"> </w:t>
            </w:r>
            <w:proofErr w:type="spellStart"/>
            <w:r w:rsidRPr="00A46CA1">
              <w:rPr>
                <w:rFonts w:eastAsia="Noto Serif CJK SC"/>
              </w:rPr>
              <w:t>баяндалып</w:t>
            </w:r>
            <w:proofErr w:type="spellEnd"/>
            <w:r w:rsidRPr="00A46CA1">
              <w:rPr>
                <w:rFonts w:eastAsia="Noto Serif CJK SC"/>
              </w:rPr>
              <w:t xml:space="preserve">, </w:t>
            </w:r>
            <w:proofErr w:type="spellStart"/>
            <w:r w:rsidRPr="00A46CA1">
              <w:rPr>
                <w:rFonts w:eastAsia="Noto Serif CJK SC"/>
              </w:rPr>
              <w:t>логикалық</w:t>
            </w:r>
            <w:proofErr w:type="spellEnd"/>
            <w:r w:rsidRPr="00A46CA1">
              <w:rPr>
                <w:rFonts w:eastAsia="Noto Serif CJK SC"/>
              </w:rPr>
              <w:t xml:space="preserve"> </w:t>
            </w:r>
            <w:proofErr w:type="spellStart"/>
            <w:r w:rsidRPr="00A46CA1">
              <w:rPr>
                <w:rFonts w:eastAsia="Noto Serif CJK SC"/>
              </w:rPr>
              <w:t>ретпен</w:t>
            </w:r>
            <w:proofErr w:type="spellEnd"/>
            <w:r w:rsidRPr="00A46CA1">
              <w:rPr>
                <w:rFonts w:eastAsia="Noto Serif CJK SC"/>
              </w:rPr>
              <w:t xml:space="preserve"> </w:t>
            </w:r>
            <w:proofErr w:type="spellStart"/>
            <w:r w:rsidRPr="00A46CA1">
              <w:rPr>
                <w:rFonts w:eastAsia="Noto Serif CJK SC"/>
              </w:rPr>
              <w:t>дұрыс</w:t>
            </w:r>
            <w:proofErr w:type="spellEnd"/>
            <w:r w:rsidRPr="00A46CA1">
              <w:rPr>
                <w:rFonts w:eastAsia="Noto Serif CJK SC"/>
              </w:rPr>
              <w:t xml:space="preserve"> </w:t>
            </w:r>
            <w:proofErr w:type="spellStart"/>
            <w:r w:rsidRPr="00A46CA1">
              <w:rPr>
                <w:rFonts w:eastAsia="Noto Serif CJK SC"/>
              </w:rPr>
              <w:t>берілген</w:t>
            </w:r>
            <w:proofErr w:type="spellEnd"/>
            <w:r w:rsidRPr="00A46CA1">
              <w:rPr>
                <w:rFonts w:eastAsia="Noto Serif CJK SC"/>
              </w:rPr>
              <w:t>;</w:t>
            </w:r>
          </w:p>
          <w:p w14:paraId="08876D28" w14:textId="77777777" w:rsidR="00DE7BCB" w:rsidRPr="00A46CA1" w:rsidRDefault="00DE7BCB">
            <w:pPr>
              <w:pStyle w:val="a5"/>
            </w:pPr>
            <w:r w:rsidRPr="00A46CA1">
              <w:rPr>
                <w:rFonts w:eastAsia="Noto Serif CJK SC"/>
              </w:rPr>
              <w:t xml:space="preserve">3. </w:t>
            </w:r>
            <w:proofErr w:type="spellStart"/>
            <w:r w:rsidRPr="00A46CA1">
              <w:rPr>
                <w:rFonts w:eastAsia="Noto Serif CJK SC"/>
              </w:rPr>
              <w:t>Жоба</w:t>
            </w:r>
            <w:proofErr w:type="spellEnd"/>
            <w:r w:rsidRPr="00A46CA1">
              <w:rPr>
                <w:rFonts w:eastAsia="Noto Serif CJK SC"/>
              </w:rPr>
              <w:t xml:space="preserve"> </w:t>
            </w:r>
            <w:proofErr w:type="spellStart"/>
            <w:r w:rsidRPr="00A46CA1">
              <w:rPr>
                <w:rFonts w:eastAsia="Noto Serif CJK SC"/>
              </w:rPr>
              <w:t>шығармашылықпен</w:t>
            </w:r>
            <w:proofErr w:type="spellEnd"/>
            <w:r w:rsidRPr="00A46CA1">
              <w:rPr>
                <w:rFonts w:eastAsia="Noto Serif CJK SC"/>
              </w:rPr>
              <w:t xml:space="preserve"> </w:t>
            </w:r>
            <w:proofErr w:type="spellStart"/>
            <w:r w:rsidRPr="00A46CA1">
              <w:rPr>
                <w:rFonts w:eastAsia="Noto Serif CJK SC"/>
              </w:rPr>
              <w:t>іске</w:t>
            </w:r>
            <w:proofErr w:type="spellEnd"/>
            <w:r w:rsidRPr="00A46CA1">
              <w:rPr>
                <w:rFonts w:eastAsia="Noto Serif CJK SC"/>
              </w:rPr>
              <w:t xml:space="preserve"> </w:t>
            </w:r>
            <w:proofErr w:type="spellStart"/>
            <w:r w:rsidRPr="00A46CA1">
              <w:rPr>
                <w:rFonts w:eastAsia="Noto Serif CJK SC"/>
              </w:rPr>
              <w:t>асырылған</w:t>
            </w:r>
            <w:proofErr w:type="spellEnd"/>
            <w:r w:rsidRPr="00A46CA1">
              <w:rPr>
                <w:rFonts w:eastAsia="Noto Serif CJK SC"/>
              </w:rPr>
              <w:t xml:space="preserve">. </w:t>
            </w:r>
          </w:p>
          <w:p w14:paraId="4E734743" w14:textId="77777777" w:rsidR="00DE7BCB" w:rsidRPr="00A46CA1" w:rsidRDefault="00DE7BCB">
            <w:pPr>
              <w:pStyle w:val="a5"/>
              <w:rPr>
                <w:rFonts w:eastAsia="Noto Serif CJK SC"/>
              </w:rPr>
            </w:pPr>
          </w:p>
        </w:tc>
        <w:tc>
          <w:tcPr>
            <w:tcW w:w="2329" w:type="dxa"/>
            <w:tcBorders>
              <w:top w:val="nil"/>
              <w:left w:val="single" w:sz="2" w:space="0" w:color="000000"/>
              <w:bottom w:val="single" w:sz="2" w:space="0" w:color="000000"/>
              <w:right w:val="single" w:sz="2" w:space="0" w:color="000000"/>
            </w:tcBorders>
            <w:hideMark/>
          </w:tcPr>
          <w:p w14:paraId="3781A3DE" w14:textId="77777777" w:rsidR="00DE7BCB" w:rsidRPr="00A46CA1" w:rsidRDefault="00DE7BCB">
            <w:pPr>
              <w:pStyle w:val="a5"/>
            </w:pPr>
            <w:r w:rsidRPr="00A46CA1">
              <w:rPr>
                <w:rFonts w:eastAsia="Noto Serif CJK SC"/>
              </w:rPr>
              <w:t>90-100</w:t>
            </w:r>
          </w:p>
        </w:tc>
      </w:tr>
      <w:tr w:rsidR="00DE7BCB" w:rsidRPr="00A46CA1" w14:paraId="1B63D5C9" w14:textId="77777777" w:rsidTr="00DE7BCB">
        <w:tc>
          <w:tcPr>
            <w:tcW w:w="1980" w:type="dxa"/>
            <w:tcBorders>
              <w:top w:val="nil"/>
              <w:left w:val="single" w:sz="2" w:space="0" w:color="000000"/>
              <w:bottom w:val="single" w:sz="2" w:space="0" w:color="000000"/>
              <w:right w:val="nil"/>
            </w:tcBorders>
            <w:hideMark/>
          </w:tcPr>
          <w:p w14:paraId="36C59880" w14:textId="77777777" w:rsidR="00DE7BCB" w:rsidRPr="00A46CA1" w:rsidRDefault="00DE7BCB">
            <w:pPr>
              <w:pStyle w:val="a5"/>
            </w:pPr>
            <w:proofErr w:type="spellStart"/>
            <w:r w:rsidRPr="00A46CA1">
              <w:rPr>
                <w:rFonts w:eastAsia="Noto Serif CJK SC"/>
              </w:rPr>
              <w:t>Жақсы</w:t>
            </w:r>
            <w:proofErr w:type="spellEnd"/>
            <w:r w:rsidRPr="00A46CA1">
              <w:rPr>
                <w:rFonts w:eastAsia="Noto Serif CJK SC"/>
              </w:rPr>
              <w:t xml:space="preserve"> </w:t>
            </w:r>
          </w:p>
        </w:tc>
        <w:tc>
          <w:tcPr>
            <w:tcW w:w="5055" w:type="dxa"/>
            <w:tcBorders>
              <w:top w:val="nil"/>
              <w:left w:val="single" w:sz="2" w:space="0" w:color="000000"/>
              <w:bottom w:val="single" w:sz="2" w:space="0" w:color="000000"/>
              <w:right w:val="nil"/>
            </w:tcBorders>
            <w:hideMark/>
          </w:tcPr>
          <w:p w14:paraId="557848E1" w14:textId="77777777" w:rsidR="00DE7BCB" w:rsidRPr="00A46CA1" w:rsidRDefault="00DE7BCB">
            <w:pPr>
              <w:pStyle w:val="a5"/>
            </w:pPr>
            <w:r w:rsidRPr="00A46CA1">
              <w:rPr>
                <w:rFonts w:eastAsia="Noto Serif CJK SC"/>
              </w:rPr>
              <w:t xml:space="preserve">1. </w:t>
            </w:r>
            <w:proofErr w:type="spellStart"/>
            <w:r w:rsidRPr="00A46CA1">
              <w:rPr>
                <w:rFonts w:eastAsia="Noto Serif CJK SC"/>
              </w:rPr>
              <w:t>Барлық</w:t>
            </w:r>
            <w:proofErr w:type="spellEnd"/>
            <w:r w:rsidRPr="00A46CA1">
              <w:rPr>
                <w:rFonts w:eastAsia="Noto Serif CJK SC"/>
              </w:rPr>
              <w:t xml:space="preserve"> </w:t>
            </w:r>
            <w:proofErr w:type="spellStart"/>
            <w:r w:rsidRPr="00A46CA1">
              <w:rPr>
                <w:rFonts w:eastAsia="Noto Serif CJK SC"/>
              </w:rPr>
              <w:t>сұрақтарға</w:t>
            </w:r>
            <w:proofErr w:type="spellEnd"/>
            <w:r w:rsidRPr="00A46CA1">
              <w:rPr>
                <w:rFonts w:eastAsia="Noto Serif CJK SC"/>
              </w:rPr>
              <w:t xml:space="preserve"> </w:t>
            </w:r>
            <w:proofErr w:type="spellStart"/>
            <w:r w:rsidRPr="00A46CA1">
              <w:rPr>
                <w:rFonts w:eastAsia="Noto Serif CJK SC"/>
              </w:rPr>
              <w:t>дұрыс</w:t>
            </w:r>
            <w:proofErr w:type="spellEnd"/>
            <w:r w:rsidRPr="00A46CA1">
              <w:rPr>
                <w:rFonts w:eastAsia="Noto Serif CJK SC"/>
              </w:rPr>
              <w:t xml:space="preserve">, </w:t>
            </w:r>
            <w:proofErr w:type="spellStart"/>
            <w:r w:rsidRPr="00A46CA1">
              <w:rPr>
                <w:rFonts w:eastAsia="Noto Serif CJK SC"/>
              </w:rPr>
              <w:t>бірақ</w:t>
            </w:r>
            <w:proofErr w:type="spellEnd"/>
            <w:r w:rsidRPr="00A46CA1">
              <w:rPr>
                <w:rFonts w:eastAsia="Noto Serif CJK SC"/>
              </w:rPr>
              <w:t xml:space="preserve"> </w:t>
            </w:r>
            <w:proofErr w:type="spellStart"/>
            <w:r w:rsidRPr="00A46CA1">
              <w:rPr>
                <w:rFonts w:eastAsia="Noto Serif CJK SC"/>
              </w:rPr>
              <w:t>толық</w:t>
            </w:r>
            <w:proofErr w:type="spellEnd"/>
            <w:r w:rsidRPr="00A46CA1">
              <w:rPr>
                <w:rFonts w:eastAsia="Noto Serif CJK SC"/>
              </w:rPr>
              <w:t xml:space="preserve"> </w:t>
            </w:r>
            <w:proofErr w:type="spellStart"/>
            <w:r w:rsidRPr="00A46CA1">
              <w:rPr>
                <w:rFonts w:eastAsia="Noto Serif CJK SC"/>
              </w:rPr>
              <w:t>емес</w:t>
            </w:r>
            <w:proofErr w:type="spellEnd"/>
            <w:r w:rsidRPr="00A46CA1">
              <w:rPr>
                <w:rFonts w:eastAsia="Noto Serif CJK SC"/>
              </w:rPr>
              <w:t xml:space="preserve"> </w:t>
            </w:r>
            <w:proofErr w:type="spellStart"/>
            <w:r w:rsidRPr="00A46CA1">
              <w:rPr>
                <w:rFonts w:eastAsia="Noto Serif CJK SC"/>
              </w:rPr>
              <w:t>жауаптар</w:t>
            </w:r>
            <w:proofErr w:type="spellEnd"/>
            <w:r w:rsidRPr="00A46CA1">
              <w:rPr>
                <w:rFonts w:eastAsia="Noto Serif CJK SC"/>
              </w:rPr>
              <w:t xml:space="preserve"> </w:t>
            </w:r>
            <w:proofErr w:type="spellStart"/>
            <w:r w:rsidRPr="00A46CA1">
              <w:rPr>
                <w:rFonts w:eastAsia="Noto Serif CJK SC"/>
              </w:rPr>
              <w:t>берілген</w:t>
            </w:r>
            <w:proofErr w:type="spellEnd"/>
            <w:r w:rsidRPr="00A46CA1">
              <w:rPr>
                <w:rFonts w:eastAsia="Noto Serif CJK SC"/>
              </w:rPr>
              <w:t xml:space="preserve">, </w:t>
            </w:r>
            <w:proofErr w:type="spellStart"/>
            <w:r w:rsidRPr="00A46CA1">
              <w:rPr>
                <w:rFonts w:eastAsia="Noto Serif CJK SC"/>
              </w:rPr>
              <w:t>жоба</w:t>
            </w:r>
            <w:proofErr w:type="spellEnd"/>
            <w:r w:rsidRPr="00A46CA1">
              <w:rPr>
                <w:rFonts w:eastAsia="Noto Serif CJK SC"/>
              </w:rPr>
              <w:t xml:space="preserve"> </w:t>
            </w:r>
            <w:proofErr w:type="spellStart"/>
            <w:r w:rsidRPr="00A46CA1">
              <w:rPr>
                <w:rFonts w:eastAsia="Noto Serif CJK SC"/>
              </w:rPr>
              <w:t>әзірленген</w:t>
            </w:r>
            <w:proofErr w:type="spellEnd"/>
            <w:r w:rsidRPr="00A46CA1">
              <w:rPr>
                <w:rFonts w:eastAsia="Noto Serif CJK SC"/>
              </w:rPr>
              <w:t xml:space="preserve">, </w:t>
            </w:r>
            <w:proofErr w:type="spellStart"/>
            <w:proofErr w:type="gramStart"/>
            <w:r w:rsidRPr="00A46CA1">
              <w:rPr>
                <w:rFonts w:eastAsia="Noto Serif CJK SC"/>
              </w:rPr>
              <w:t>бірақ</w:t>
            </w:r>
            <w:proofErr w:type="spellEnd"/>
            <w:r w:rsidRPr="00A46CA1">
              <w:rPr>
                <w:rFonts w:eastAsia="Noto Serif CJK SC"/>
              </w:rPr>
              <w:t xml:space="preserve">  </w:t>
            </w:r>
            <w:proofErr w:type="spellStart"/>
            <w:r w:rsidRPr="00A46CA1">
              <w:rPr>
                <w:rFonts w:eastAsia="Noto Serif CJK SC"/>
              </w:rPr>
              <w:t>елеусіз</w:t>
            </w:r>
            <w:proofErr w:type="spellEnd"/>
            <w:proofErr w:type="gramEnd"/>
            <w:r w:rsidRPr="00A46CA1">
              <w:rPr>
                <w:rFonts w:eastAsia="Noto Serif CJK SC"/>
              </w:rPr>
              <w:t xml:space="preserve"> </w:t>
            </w:r>
            <w:proofErr w:type="spellStart"/>
            <w:r w:rsidRPr="00A46CA1">
              <w:rPr>
                <w:rFonts w:eastAsia="Noto Serif CJK SC"/>
              </w:rPr>
              <w:t>қателіктер</w:t>
            </w:r>
            <w:proofErr w:type="spellEnd"/>
            <w:r w:rsidRPr="00A46CA1">
              <w:rPr>
                <w:rFonts w:eastAsia="Noto Serif CJK SC"/>
              </w:rPr>
              <w:t xml:space="preserve"> мен </w:t>
            </w:r>
            <w:proofErr w:type="spellStart"/>
            <w:r w:rsidRPr="00A46CA1">
              <w:rPr>
                <w:rFonts w:eastAsia="Noto Serif CJK SC"/>
              </w:rPr>
              <w:t>дәлсіздіктерге</w:t>
            </w:r>
            <w:proofErr w:type="spellEnd"/>
            <w:r w:rsidRPr="00A46CA1">
              <w:rPr>
                <w:rFonts w:eastAsia="Noto Serif CJK SC"/>
              </w:rPr>
              <w:t xml:space="preserve"> </w:t>
            </w:r>
            <w:proofErr w:type="spellStart"/>
            <w:r w:rsidRPr="00A46CA1">
              <w:rPr>
                <w:rFonts w:eastAsia="Noto Serif CJK SC"/>
              </w:rPr>
              <w:t>жол</w:t>
            </w:r>
            <w:proofErr w:type="spellEnd"/>
            <w:r w:rsidRPr="00A46CA1">
              <w:rPr>
                <w:rFonts w:eastAsia="Noto Serif CJK SC"/>
              </w:rPr>
              <w:t xml:space="preserve"> </w:t>
            </w:r>
            <w:proofErr w:type="spellStart"/>
            <w:r w:rsidRPr="00A46CA1">
              <w:rPr>
                <w:rFonts w:eastAsia="Noto Serif CJK SC"/>
              </w:rPr>
              <w:t>берілген</w:t>
            </w:r>
            <w:proofErr w:type="spellEnd"/>
            <w:r w:rsidRPr="00A46CA1">
              <w:rPr>
                <w:rFonts w:eastAsia="Noto Serif CJK SC"/>
              </w:rPr>
              <w:t>;</w:t>
            </w:r>
          </w:p>
          <w:p w14:paraId="0290CC8A" w14:textId="77777777" w:rsidR="00DE7BCB" w:rsidRPr="00A46CA1" w:rsidRDefault="00DE7BCB">
            <w:pPr>
              <w:pStyle w:val="a5"/>
            </w:pPr>
            <w:r w:rsidRPr="00A46CA1">
              <w:rPr>
                <w:rFonts w:eastAsia="Noto Serif CJK SC"/>
              </w:rPr>
              <w:t xml:space="preserve">2. Материал </w:t>
            </w:r>
            <w:proofErr w:type="spellStart"/>
            <w:r w:rsidRPr="00A46CA1">
              <w:rPr>
                <w:rFonts w:eastAsia="Noto Serif CJK SC"/>
              </w:rPr>
              <w:t>логикалық</w:t>
            </w:r>
            <w:proofErr w:type="spellEnd"/>
            <w:r w:rsidRPr="00A46CA1">
              <w:rPr>
                <w:rFonts w:eastAsia="Noto Serif CJK SC"/>
              </w:rPr>
              <w:t xml:space="preserve"> </w:t>
            </w:r>
            <w:proofErr w:type="spellStart"/>
            <w:r w:rsidRPr="00A46CA1">
              <w:rPr>
                <w:rFonts w:eastAsia="Noto Serif CJK SC"/>
              </w:rPr>
              <w:t>реттілік</w:t>
            </w:r>
            <w:proofErr w:type="spellEnd"/>
            <w:r w:rsidRPr="00A46CA1">
              <w:rPr>
                <w:rFonts w:eastAsia="Noto Serif CJK SC"/>
              </w:rPr>
              <w:t xml:space="preserve"> </w:t>
            </w:r>
            <w:proofErr w:type="spellStart"/>
            <w:proofErr w:type="gramStart"/>
            <w:r w:rsidRPr="00A46CA1">
              <w:rPr>
                <w:rFonts w:eastAsia="Noto Serif CJK SC"/>
              </w:rPr>
              <w:t>сақталып</w:t>
            </w:r>
            <w:proofErr w:type="spellEnd"/>
            <w:r w:rsidRPr="00A46CA1">
              <w:rPr>
                <w:rFonts w:eastAsia="Noto Serif CJK SC"/>
              </w:rPr>
              <w:t xml:space="preserve">,  </w:t>
            </w:r>
            <w:proofErr w:type="spellStart"/>
            <w:r w:rsidRPr="00A46CA1">
              <w:rPr>
                <w:rFonts w:eastAsia="Noto Serif CJK SC"/>
              </w:rPr>
              <w:t>сауатты</w:t>
            </w:r>
            <w:proofErr w:type="spellEnd"/>
            <w:proofErr w:type="gramEnd"/>
            <w:r w:rsidRPr="00A46CA1">
              <w:rPr>
                <w:rFonts w:eastAsia="Noto Serif CJK SC"/>
              </w:rPr>
              <w:t xml:space="preserve"> </w:t>
            </w:r>
            <w:proofErr w:type="spellStart"/>
            <w:r w:rsidRPr="00A46CA1">
              <w:rPr>
                <w:rFonts w:eastAsia="Noto Serif CJK SC"/>
              </w:rPr>
              <w:t>баяндалған</w:t>
            </w:r>
            <w:proofErr w:type="spellEnd"/>
            <w:r w:rsidRPr="00A46CA1">
              <w:rPr>
                <w:rFonts w:eastAsia="Noto Serif CJK SC"/>
              </w:rPr>
              <w:t xml:space="preserve">, </w:t>
            </w:r>
            <w:proofErr w:type="spellStart"/>
            <w:r w:rsidRPr="00A46CA1">
              <w:rPr>
                <w:rFonts w:eastAsia="Noto Serif CJK SC"/>
              </w:rPr>
              <w:t>елеусіз</w:t>
            </w:r>
            <w:proofErr w:type="spellEnd"/>
            <w:r w:rsidRPr="00A46CA1">
              <w:rPr>
                <w:rFonts w:eastAsia="Noto Serif CJK SC"/>
              </w:rPr>
              <w:t xml:space="preserve"> </w:t>
            </w:r>
            <w:proofErr w:type="spellStart"/>
            <w:r w:rsidRPr="00A46CA1">
              <w:rPr>
                <w:rFonts w:eastAsia="Noto Serif CJK SC"/>
              </w:rPr>
              <w:t>жаңсақтықтар</w:t>
            </w:r>
            <w:proofErr w:type="spellEnd"/>
            <w:r w:rsidRPr="00A46CA1">
              <w:rPr>
                <w:rFonts w:eastAsia="Noto Serif CJK SC"/>
              </w:rPr>
              <w:t xml:space="preserve"> </w:t>
            </w:r>
            <w:proofErr w:type="spellStart"/>
            <w:r w:rsidRPr="00A46CA1">
              <w:rPr>
                <w:rFonts w:eastAsia="Noto Serif CJK SC"/>
              </w:rPr>
              <w:t>орын</w:t>
            </w:r>
            <w:proofErr w:type="spellEnd"/>
            <w:r w:rsidRPr="00A46CA1">
              <w:rPr>
                <w:rFonts w:eastAsia="Noto Serif CJK SC"/>
              </w:rPr>
              <w:t xml:space="preserve"> </w:t>
            </w:r>
            <w:proofErr w:type="spellStart"/>
            <w:r w:rsidRPr="00A46CA1">
              <w:rPr>
                <w:rFonts w:eastAsia="Noto Serif CJK SC"/>
              </w:rPr>
              <w:t>алған</w:t>
            </w:r>
            <w:proofErr w:type="spellEnd"/>
            <w:r w:rsidRPr="00A46CA1">
              <w:rPr>
                <w:rFonts w:eastAsia="Noto Serif CJK SC"/>
              </w:rPr>
              <w:t xml:space="preserve">; </w:t>
            </w:r>
          </w:p>
          <w:p w14:paraId="080373B9" w14:textId="77777777" w:rsidR="00DE7BCB" w:rsidRPr="00A46CA1" w:rsidRDefault="00DE7BCB">
            <w:pPr>
              <w:pStyle w:val="a5"/>
            </w:pPr>
            <w:r w:rsidRPr="00A46CA1">
              <w:rPr>
                <w:rFonts w:eastAsia="Noto Serif CJK SC"/>
              </w:rPr>
              <w:t xml:space="preserve">3. </w:t>
            </w:r>
            <w:proofErr w:type="spellStart"/>
            <w:r w:rsidRPr="00A46CA1">
              <w:rPr>
                <w:rFonts w:eastAsia="Noto Serif CJK SC"/>
              </w:rPr>
              <w:t>Шығармашылық</w:t>
            </w:r>
            <w:proofErr w:type="spellEnd"/>
            <w:r w:rsidRPr="00A46CA1">
              <w:rPr>
                <w:rFonts w:eastAsia="Noto Serif CJK SC"/>
              </w:rPr>
              <w:t xml:space="preserve"> </w:t>
            </w:r>
            <w:proofErr w:type="spellStart"/>
            <w:r w:rsidRPr="00A46CA1">
              <w:rPr>
                <w:rFonts w:eastAsia="Noto Serif CJK SC"/>
              </w:rPr>
              <w:t>қабілет</w:t>
            </w:r>
            <w:proofErr w:type="spellEnd"/>
            <w:r w:rsidRPr="00A46CA1">
              <w:rPr>
                <w:rFonts w:eastAsia="Noto Serif CJK SC"/>
              </w:rPr>
              <w:t xml:space="preserve"> </w:t>
            </w:r>
            <w:proofErr w:type="spellStart"/>
            <w:r w:rsidRPr="00A46CA1">
              <w:rPr>
                <w:rFonts w:eastAsia="Noto Serif CJK SC"/>
              </w:rPr>
              <w:t>көрсетілген</w:t>
            </w:r>
            <w:proofErr w:type="spellEnd"/>
            <w:r w:rsidRPr="00A46CA1">
              <w:rPr>
                <w:rFonts w:eastAsia="Noto Serif CJK SC"/>
              </w:rPr>
              <w:t>.</w:t>
            </w:r>
          </w:p>
        </w:tc>
        <w:tc>
          <w:tcPr>
            <w:tcW w:w="2329" w:type="dxa"/>
            <w:tcBorders>
              <w:top w:val="nil"/>
              <w:left w:val="single" w:sz="2" w:space="0" w:color="000000"/>
              <w:bottom w:val="single" w:sz="2" w:space="0" w:color="000000"/>
              <w:right w:val="single" w:sz="2" w:space="0" w:color="000000"/>
            </w:tcBorders>
            <w:hideMark/>
          </w:tcPr>
          <w:p w14:paraId="077B2C6C" w14:textId="77777777" w:rsidR="00DE7BCB" w:rsidRPr="00A46CA1" w:rsidRDefault="00DE7BCB">
            <w:pPr>
              <w:pStyle w:val="a5"/>
            </w:pPr>
            <w:r w:rsidRPr="00A46CA1">
              <w:rPr>
                <w:rFonts w:eastAsia="Noto Serif CJK SC"/>
              </w:rPr>
              <w:t>75-89</w:t>
            </w:r>
          </w:p>
        </w:tc>
      </w:tr>
      <w:tr w:rsidR="00DE7BCB" w:rsidRPr="00A46CA1" w14:paraId="14E1D88B" w14:textId="77777777" w:rsidTr="00DE7BCB">
        <w:tc>
          <w:tcPr>
            <w:tcW w:w="1980" w:type="dxa"/>
            <w:tcBorders>
              <w:top w:val="nil"/>
              <w:left w:val="single" w:sz="2" w:space="0" w:color="000000"/>
              <w:bottom w:val="single" w:sz="2" w:space="0" w:color="000000"/>
              <w:right w:val="nil"/>
            </w:tcBorders>
            <w:hideMark/>
          </w:tcPr>
          <w:p w14:paraId="600D5131" w14:textId="77777777" w:rsidR="00DE7BCB" w:rsidRPr="00A46CA1" w:rsidRDefault="00DE7BCB">
            <w:pPr>
              <w:pStyle w:val="a5"/>
            </w:pPr>
            <w:proofErr w:type="spellStart"/>
            <w:r w:rsidRPr="00A46CA1">
              <w:rPr>
                <w:rFonts w:eastAsia="Noto Serif CJK SC"/>
              </w:rPr>
              <w:t>Орташа</w:t>
            </w:r>
            <w:proofErr w:type="spellEnd"/>
          </w:p>
        </w:tc>
        <w:tc>
          <w:tcPr>
            <w:tcW w:w="5055" w:type="dxa"/>
            <w:tcBorders>
              <w:top w:val="nil"/>
              <w:left w:val="single" w:sz="2" w:space="0" w:color="000000"/>
              <w:bottom w:val="single" w:sz="2" w:space="0" w:color="000000"/>
              <w:right w:val="nil"/>
            </w:tcBorders>
            <w:hideMark/>
          </w:tcPr>
          <w:p w14:paraId="79F0C18E" w14:textId="77777777" w:rsidR="00DE7BCB" w:rsidRPr="00A46CA1" w:rsidRDefault="00DE7BCB">
            <w:pPr>
              <w:pStyle w:val="a5"/>
            </w:pPr>
            <w:r w:rsidRPr="00A46CA1">
              <w:rPr>
                <w:rFonts w:eastAsia="Noto Serif CJK SC"/>
              </w:rPr>
              <w:t xml:space="preserve">1. </w:t>
            </w:r>
            <w:proofErr w:type="spellStart"/>
            <w:r w:rsidRPr="00A46CA1">
              <w:rPr>
                <w:rFonts w:eastAsia="Noto Serif CJK SC"/>
              </w:rPr>
              <w:t>Сұрақтарға</w:t>
            </w:r>
            <w:proofErr w:type="spellEnd"/>
            <w:r w:rsidRPr="00A46CA1">
              <w:rPr>
                <w:rFonts w:eastAsia="Noto Serif CJK SC"/>
              </w:rPr>
              <w:t xml:space="preserve"> </w:t>
            </w:r>
            <w:proofErr w:type="spellStart"/>
            <w:r w:rsidRPr="00A46CA1">
              <w:rPr>
                <w:rFonts w:eastAsia="Noto Serif CJK SC"/>
              </w:rPr>
              <w:t>жауап</w:t>
            </w:r>
            <w:proofErr w:type="spellEnd"/>
            <w:r w:rsidRPr="00A46CA1">
              <w:rPr>
                <w:rFonts w:eastAsia="Noto Serif CJK SC"/>
              </w:rPr>
              <w:t xml:space="preserve"> </w:t>
            </w:r>
            <w:proofErr w:type="spellStart"/>
            <w:r w:rsidRPr="00A46CA1">
              <w:rPr>
                <w:rFonts w:eastAsia="Noto Serif CJK SC"/>
              </w:rPr>
              <w:t>негізінен</w:t>
            </w:r>
            <w:proofErr w:type="spellEnd"/>
            <w:r w:rsidRPr="00A46CA1">
              <w:rPr>
                <w:rFonts w:eastAsia="Noto Serif CJK SC"/>
              </w:rPr>
              <w:t xml:space="preserve"> </w:t>
            </w:r>
            <w:proofErr w:type="spellStart"/>
            <w:r w:rsidRPr="00A46CA1">
              <w:rPr>
                <w:rFonts w:eastAsia="Noto Serif CJK SC"/>
              </w:rPr>
              <w:t>дұрыс</w:t>
            </w:r>
            <w:proofErr w:type="spellEnd"/>
            <w:r w:rsidRPr="00A46CA1">
              <w:rPr>
                <w:rFonts w:eastAsia="Noto Serif CJK SC"/>
              </w:rPr>
              <w:t xml:space="preserve">, </w:t>
            </w:r>
            <w:proofErr w:type="spellStart"/>
            <w:r w:rsidRPr="00A46CA1">
              <w:rPr>
                <w:rFonts w:eastAsia="Noto Serif CJK SC"/>
              </w:rPr>
              <w:t>бірақ</w:t>
            </w:r>
            <w:proofErr w:type="spellEnd"/>
            <w:r w:rsidRPr="00A46CA1">
              <w:rPr>
                <w:rFonts w:eastAsia="Noto Serif CJK SC"/>
              </w:rPr>
              <w:t xml:space="preserve"> </w:t>
            </w:r>
            <w:proofErr w:type="spellStart"/>
            <w:r w:rsidRPr="00A46CA1">
              <w:rPr>
                <w:rFonts w:eastAsia="Noto Serif CJK SC"/>
              </w:rPr>
              <w:t>толық</w:t>
            </w:r>
            <w:proofErr w:type="spellEnd"/>
            <w:r w:rsidRPr="00A46CA1">
              <w:rPr>
                <w:rFonts w:eastAsia="Noto Serif CJK SC"/>
              </w:rPr>
              <w:t xml:space="preserve"> </w:t>
            </w:r>
            <w:proofErr w:type="spellStart"/>
            <w:r w:rsidRPr="00A46CA1">
              <w:rPr>
                <w:rFonts w:eastAsia="Noto Serif CJK SC"/>
              </w:rPr>
              <w:t>емес</w:t>
            </w:r>
            <w:proofErr w:type="spellEnd"/>
            <w:r w:rsidRPr="00A46CA1">
              <w:rPr>
                <w:rFonts w:eastAsia="Noto Serif CJK SC"/>
              </w:rPr>
              <w:t xml:space="preserve"> </w:t>
            </w:r>
            <w:proofErr w:type="spellStart"/>
            <w:r w:rsidRPr="00A46CA1">
              <w:rPr>
                <w:rFonts w:eastAsia="Noto Serif CJK SC"/>
              </w:rPr>
              <w:t>берілген</w:t>
            </w:r>
            <w:proofErr w:type="spellEnd"/>
            <w:r w:rsidRPr="00A46CA1">
              <w:rPr>
                <w:rFonts w:eastAsia="Noto Serif CJK SC"/>
              </w:rPr>
              <w:t xml:space="preserve">, </w:t>
            </w:r>
            <w:proofErr w:type="spellStart"/>
            <w:r w:rsidRPr="00A46CA1">
              <w:rPr>
                <w:rFonts w:eastAsia="Noto Serif CJK SC"/>
              </w:rPr>
              <w:t>тұжырымдауда</w:t>
            </w:r>
            <w:proofErr w:type="spellEnd"/>
            <w:r w:rsidRPr="00A46CA1">
              <w:rPr>
                <w:rFonts w:eastAsia="Noto Serif CJK SC"/>
              </w:rPr>
              <w:t xml:space="preserve"> </w:t>
            </w:r>
            <w:proofErr w:type="spellStart"/>
            <w:r w:rsidRPr="00A46CA1">
              <w:rPr>
                <w:rFonts w:eastAsia="Noto Serif CJK SC"/>
              </w:rPr>
              <w:t>жаңсақтықтар</w:t>
            </w:r>
            <w:proofErr w:type="spellEnd"/>
            <w:r w:rsidRPr="00A46CA1">
              <w:rPr>
                <w:rFonts w:eastAsia="Noto Serif CJK SC"/>
              </w:rPr>
              <w:t xml:space="preserve"> мен </w:t>
            </w:r>
            <w:proofErr w:type="spellStart"/>
            <w:r w:rsidRPr="00A46CA1">
              <w:rPr>
                <w:rFonts w:eastAsia="Noto Serif CJK SC"/>
              </w:rPr>
              <w:t>фактілік</w:t>
            </w:r>
            <w:proofErr w:type="spellEnd"/>
            <w:r w:rsidRPr="00A46CA1">
              <w:rPr>
                <w:rFonts w:eastAsia="Noto Serif CJK SC"/>
              </w:rPr>
              <w:t xml:space="preserve"> </w:t>
            </w:r>
            <w:proofErr w:type="spellStart"/>
            <w:r w:rsidRPr="00A46CA1">
              <w:rPr>
                <w:rFonts w:eastAsia="Noto Serif CJK SC"/>
              </w:rPr>
              <w:t>қателіктерге</w:t>
            </w:r>
            <w:proofErr w:type="spellEnd"/>
            <w:r w:rsidRPr="00A46CA1">
              <w:rPr>
                <w:rFonts w:eastAsia="Noto Serif CJK SC"/>
              </w:rPr>
              <w:t xml:space="preserve"> </w:t>
            </w:r>
            <w:proofErr w:type="spellStart"/>
            <w:r w:rsidRPr="00A46CA1">
              <w:rPr>
                <w:rFonts w:eastAsia="Noto Serif CJK SC"/>
              </w:rPr>
              <w:t>жол</w:t>
            </w:r>
            <w:proofErr w:type="spellEnd"/>
            <w:r w:rsidRPr="00A46CA1">
              <w:rPr>
                <w:rFonts w:eastAsia="Noto Serif CJK SC"/>
              </w:rPr>
              <w:t xml:space="preserve"> </w:t>
            </w:r>
            <w:proofErr w:type="spellStart"/>
            <w:r w:rsidRPr="00A46CA1">
              <w:rPr>
                <w:rFonts w:eastAsia="Noto Serif CJK SC"/>
              </w:rPr>
              <w:t>берілген</w:t>
            </w:r>
            <w:proofErr w:type="spellEnd"/>
            <w:r w:rsidRPr="00A46CA1">
              <w:rPr>
                <w:rFonts w:eastAsia="Noto Serif CJK SC"/>
              </w:rPr>
              <w:t xml:space="preserve">, </w:t>
            </w:r>
            <w:proofErr w:type="spellStart"/>
            <w:r w:rsidRPr="00A46CA1">
              <w:rPr>
                <w:rFonts w:eastAsia="Noto Serif CJK SC"/>
              </w:rPr>
              <w:t>жоба</w:t>
            </w:r>
            <w:proofErr w:type="spellEnd"/>
            <w:r w:rsidRPr="00A46CA1">
              <w:rPr>
                <w:rFonts w:eastAsia="Noto Serif CJK SC"/>
              </w:rPr>
              <w:t xml:space="preserve"> </w:t>
            </w:r>
            <w:proofErr w:type="spellStart"/>
            <w:r w:rsidRPr="00A46CA1">
              <w:rPr>
                <w:rFonts w:eastAsia="Noto Serif CJK SC"/>
              </w:rPr>
              <w:t>жартысынан</w:t>
            </w:r>
            <w:proofErr w:type="spellEnd"/>
            <w:r w:rsidRPr="00A46CA1">
              <w:rPr>
                <w:rFonts w:eastAsia="Noto Serif CJK SC"/>
              </w:rPr>
              <w:t xml:space="preserve"> кем </w:t>
            </w:r>
            <w:proofErr w:type="spellStart"/>
            <w:r w:rsidRPr="00A46CA1">
              <w:rPr>
                <w:rFonts w:eastAsia="Noto Serif CJK SC"/>
              </w:rPr>
              <w:t>әзірленген</w:t>
            </w:r>
            <w:proofErr w:type="spellEnd"/>
            <w:r w:rsidRPr="00A46CA1">
              <w:rPr>
                <w:rFonts w:eastAsia="Noto Serif CJK SC"/>
              </w:rPr>
              <w:t>;</w:t>
            </w:r>
          </w:p>
          <w:p w14:paraId="243E4EFC" w14:textId="77777777" w:rsidR="00DE7BCB" w:rsidRPr="00A46CA1" w:rsidRDefault="00DE7BCB">
            <w:pPr>
              <w:pStyle w:val="a5"/>
            </w:pPr>
            <w:r w:rsidRPr="00A46CA1">
              <w:rPr>
                <w:rFonts w:eastAsia="Noto Serif CJK SC"/>
              </w:rPr>
              <w:t xml:space="preserve">2. Материал </w:t>
            </w:r>
            <w:proofErr w:type="spellStart"/>
            <w:r w:rsidRPr="00A46CA1">
              <w:rPr>
                <w:rFonts w:eastAsia="Noto Serif CJK SC"/>
              </w:rPr>
              <w:t>сауатты</w:t>
            </w:r>
            <w:proofErr w:type="spellEnd"/>
            <w:r w:rsidRPr="00A46CA1">
              <w:rPr>
                <w:rFonts w:eastAsia="Noto Serif CJK SC"/>
              </w:rPr>
              <w:t xml:space="preserve"> </w:t>
            </w:r>
            <w:proofErr w:type="spellStart"/>
            <w:r w:rsidRPr="00A46CA1">
              <w:rPr>
                <w:rFonts w:eastAsia="Noto Serif CJK SC"/>
              </w:rPr>
              <w:t>баяндалған</w:t>
            </w:r>
            <w:proofErr w:type="spellEnd"/>
            <w:r w:rsidRPr="00A46CA1">
              <w:rPr>
                <w:rFonts w:eastAsia="Noto Serif CJK SC"/>
              </w:rPr>
              <w:t xml:space="preserve">, </w:t>
            </w:r>
            <w:proofErr w:type="spellStart"/>
            <w:r w:rsidRPr="00A46CA1">
              <w:rPr>
                <w:rFonts w:eastAsia="Noto Serif CJK SC"/>
              </w:rPr>
              <w:t>бірақ</w:t>
            </w:r>
            <w:proofErr w:type="spellEnd"/>
            <w:r w:rsidRPr="00A46CA1">
              <w:rPr>
                <w:rFonts w:eastAsia="Noto Serif CJK SC"/>
              </w:rPr>
              <w:t xml:space="preserve"> </w:t>
            </w:r>
            <w:proofErr w:type="spellStart"/>
            <w:r w:rsidRPr="00A46CA1">
              <w:rPr>
                <w:rFonts w:eastAsia="Noto Serif CJK SC"/>
              </w:rPr>
              <w:t>логикалық</w:t>
            </w:r>
            <w:proofErr w:type="spellEnd"/>
            <w:r w:rsidRPr="00A46CA1">
              <w:rPr>
                <w:rFonts w:eastAsia="Noto Serif CJK SC"/>
              </w:rPr>
              <w:t xml:space="preserve"> </w:t>
            </w:r>
            <w:proofErr w:type="spellStart"/>
            <w:r w:rsidRPr="00A46CA1">
              <w:rPr>
                <w:rFonts w:eastAsia="Noto Serif CJK SC"/>
              </w:rPr>
              <w:t>реттілік</w:t>
            </w:r>
            <w:proofErr w:type="spellEnd"/>
            <w:r w:rsidRPr="00A46CA1">
              <w:rPr>
                <w:rFonts w:eastAsia="Noto Serif CJK SC"/>
              </w:rPr>
              <w:t xml:space="preserve"> </w:t>
            </w:r>
            <w:proofErr w:type="spellStart"/>
            <w:r w:rsidRPr="00A46CA1">
              <w:rPr>
                <w:rFonts w:eastAsia="Noto Serif CJK SC"/>
              </w:rPr>
              <w:t>айтарлықтай</w:t>
            </w:r>
            <w:proofErr w:type="spellEnd"/>
            <w:r w:rsidRPr="00A46CA1">
              <w:rPr>
                <w:rFonts w:eastAsia="Noto Serif CJK SC"/>
              </w:rPr>
              <w:t xml:space="preserve"> </w:t>
            </w:r>
            <w:proofErr w:type="spellStart"/>
            <w:r w:rsidRPr="00A46CA1">
              <w:rPr>
                <w:rFonts w:eastAsia="Noto Serif CJK SC"/>
              </w:rPr>
              <w:t>бұзылған</w:t>
            </w:r>
            <w:proofErr w:type="spellEnd"/>
            <w:r w:rsidRPr="00A46CA1">
              <w:rPr>
                <w:rFonts w:eastAsia="Noto Serif CJK SC"/>
              </w:rPr>
              <w:t>;</w:t>
            </w:r>
          </w:p>
          <w:p w14:paraId="0568F0B1" w14:textId="77777777" w:rsidR="00DE7BCB" w:rsidRPr="00A46CA1" w:rsidRDefault="00DE7BCB">
            <w:pPr>
              <w:pStyle w:val="a5"/>
            </w:pPr>
            <w:r w:rsidRPr="00A46CA1">
              <w:rPr>
                <w:rFonts w:eastAsia="Noto Serif CJK SC"/>
              </w:rPr>
              <w:t xml:space="preserve">3. </w:t>
            </w:r>
            <w:proofErr w:type="spellStart"/>
            <w:r w:rsidRPr="00A46CA1">
              <w:rPr>
                <w:rFonts w:eastAsia="Noto Serif CJK SC"/>
              </w:rPr>
              <w:t>Шығармашылық</w:t>
            </w:r>
            <w:proofErr w:type="spellEnd"/>
            <w:r w:rsidRPr="00A46CA1">
              <w:rPr>
                <w:rFonts w:eastAsia="Noto Serif CJK SC"/>
              </w:rPr>
              <w:t xml:space="preserve"> </w:t>
            </w:r>
            <w:proofErr w:type="spellStart"/>
            <w:r w:rsidRPr="00A46CA1">
              <w:rPr>
                <w:rFonts w:eastAsia="Noto Serif CJK SC"/>
              </w:rPr>
              <w:t>қабілет</w:t>
            </w:r>
            <w:proofErr w:type="spellEnd"/>
            <w:r w:rsidRPr="00A46CA1">
              <w:rPr>
                <w:rFonts w:eastAsia="Noto Serif CJK SC"/>
              </w:rPr>
              <w:t xml:space="preserve"> </w:t>
            </w:r>
            <w:proofErr w:type="spellStart"/>
            <w:r w:rsidRPr="00A46CA1">
              <w:rPr>
                <w:rFonts w:eastAsia="Noto Serif CJK SC"/>
              </w:rPr>
              <w:t>нашар</w:t>
            </w:r>
            <w:proofErr w:type="spellEnd"/>
            <w:r w:rsidRPr="00A46CA1">
              <w:rPr>
                <w:rFonts w:eastAsia="Noto Serif CJK SC"/>
              </w:rPr>
              <w:t xml:space="preserve"> </w:t>
            </w:r>
            <w:proofErr w:type="spellStart"/>
            <w:r w:rsidRPr="00A46CA1">
              <w:rPr>
                <w:rFonts w:eastAsia="Noto Serif CJK SC"/>
              </w:rPr>
              <w:t>көрсетілген</w:t>
            </w:r>
            <w:proofErr w:type="spellEnd"/>
            <w:r w:rsidRPr="00A46CA1">
              <w:rPr>
                <w:rFonts w:eastAsia="Noto Serif CJK SC"/>
              </w:rPr>
              <w:t xml:space="preserve">, </w:t>
            </w:r>
            <w:proofErr w:type="spellStart"/>
            <w:r w:rsidRPr="00A46CA1">
              <w:rPr>
                <w:rFonts w:eastAsia="Noto Serif CJK SC"/>
              </w:rPr>
              <w:t>дағдылар</w:t>
            </w:r>
            <w:proofErr w:type="spellEnd"/>
            <w:r w:rsidRPr="00A46CA1">
              <w:rPr>
                <w:rFonts w:eastAsia="Noto Serif CJK SC"/>
              </w:rPr>
              <w:t xml:space="preserve"> </w:t>
            </w:r>
            <w:proofErr w:type="spellStart"/>
            <w:r w:rsidRPr="00A46CA1">
              <w:rPr>
                <w:rFonts w:eastAsia="Noto Serif CJK SC"/>
              </w:rPr>
              <w:t>ашылмаған</w:t>
            </w:r>
            <w:proofErr w:type="spellEnd"/>
            <w:r w:rsidRPr="00A46CA1">
              <w:rPr>
                <w:rFonts w:eastAsia="Noto Serif CJK SC"/>
              </w:rPr>
              <w:t>.</w:t>
            </w:r>
          </w:p>
        </w:tc>
        <w:tc>
          <w:tcPr>
            <w:tcW w:w="2329" w:type="dxa"/>
            <w:tcBorders>
              <w:top w:val="nil"/>
              <w:left w:val="single" w:sz="2" w:space="0" w:color="000000"/>
              <w:bottom w:val="single" w:sz="2" w:space="0" w:color="000000"/>
              <w:right w:val="single" w:sz="2" w:space="0" w:color="000000"/>
            </w:tcBorders>
            <w:hideMark/>
          </w:tcPr>
          <w:p w14:paraId="25E6734B" w14:textId="77777777" w:rsidR="00DE7BCB" w:rsidRPr="00A46CA1" w:rsidRDefault="00DE7BCB">
            <w:pPr>
              <w:pStyle w:val="a5"/>
            </w:pPr>
            <w:r w:rsidRPr="00A46CA1">
              <w:rPr>
                <w:rFonts w:eastAsia="Noto Serif CJK SC"/>
              </w:rPr>
              <w:t>50-70</w:t>
            </w:r>
          </w:p>
        </w:tc>
      </w:tr>
      <w:tr w:rsidR="00DE7BCB" w:rsidRPr="00A46CA1" w14:paraId="0FC20CF8" w14:textId="77777777" w:rsidTr="00DE7BCB">
        <w:tc>
          <w:tcPr>
            <w:tcW w:w="1980" w:type="dxa"/>
            <w:tcBorders>
              <w:top w:val="nil"/>
              <w:left w:val="single" w:sz="2" w:space="0" w:color="000000"/>
              <w:bottom w:val="single" w:sz="2" w:space="0" w:color="000000"/>
              <w:right w:val="nil"/>
            </w:tcBorders>
            <w:hideMark/>
          </w:tcPr>
          <w:p w14:paraId="373D0D3C" w14:textId="77777777" w:rsidR="00DE7BCB" w:rsidRPr="00A46CA1" w:rsidRDefault="00DE7BCB">
            <w:pPr>
              <w:pStyle w:val="a5"/>
            </w:pPr>
            <w:proofErr w:type="spellStart"/>
            <w:r w:rsidRPr="00A46CA1">
              <w:rPr>
                <w:rFonts w:eastAsia="Noto Serif CJK SC"/>
              </w:rPr>
              <w:t>Қанағаттанғысыз</w:t>
            </w:r>
            <w:proofErr w:type="spellEnd"/>
          </w:p>
        </w:tc>
        <w:tc>
          <w:tcPr>
            <w:tcW w:w="5055" w:type="dxa"/>
            <w:tcBorders>
              <w:top w:val="nil"/>
              <w:left w:val="single" w:sz="2" w:space="0" w:color="000000"/>
              <w:bottom w:val="single" w:sz="2" w:space="0" w:color="000000"/>
              <w:right w:val="nil"/>
            </w:tcBorders>
            <w:hideMark/>
          </w:tcPr>
          <w:p w14:paraId="3C318E3D" w14:textId="77777777" w:rsidR="00DE7BCB" w:rsidRPr="00A46CA1" w:rsidRDefault="00DE7BCB">
            <w:pPr>
              <w:pStyle w:val="a5"/>
            </w:pPr>
            <w:r w:rsidRPr="00A46CA1">
              <w:rPr>
                <w:rFonts w:eastAsia="Noto Serif CJK SC"/>
              </w:rPr>
              <w:t xml:space="preserve">1. </w:t>
            </w:r>
            <w:proofErr w:type="spellStart"/>
            <w:r w:rsidRPr="00A46CA1">
              <w:rPr>
                <w:rFonts w:eastAsia="Noto Serif CJK SC"/>
              </w:rPr>
              <w:t>Сұрақтарға</w:t>
            </w:r>
            <w:proofErr w:type="spellEnd"/>
            <w:r w:rsidRPr="00A46CA1">
              <w:rPr>
                <w:rFonts w:eastAsia="Noto Serif CJK SC"/>
              </w:rPr>
              <w:t xml:space="preserve"> </w:t>
            </w:r>
            <w:proofErr w:type="spellStart"/>
            <w:r w:rsidRPr="00A46CA1">
              <w:rPr>
                <w:rFonts w:eastAsia="Noto Serif CJK SC"/>
              </w:rPr>
              <w:t>берілген</w:t>
            </w:r>
            <w:proofErr w:type="spellEnd"/>
            <w:r w:rsidRPr="00A46CA1">
              <w:rPr>
                <w:rFonts w:eastAsia="Noto Serif CJK SC"/>
              </w:rPr>
              <w:t xml:space="preserve"> </w:t>
            </w:r>
            <w:proofErr w:type="spellStart"/>
            <w:r w:rsidRPr="00A46CA1">
              <w:rPr>
                <w:rFonts w:eastAsia="Noto Serif CJK SC"/>
              </w:rPr>
              <w:t>жауаптарда</w:t>
            </w:r>
            <w:proofErr w:type="spellEnd"/>
            <w:r w:rsidRPr="00A46CA1">
              <w:rPr>
                <w:rFonts w:eastAsia="Noto Serif CJK SC"/>
              </w:rPr>
              <w:t xml:space="preserve"> </w:t>
            </w:r>
            <w:proofErr w:type="spellStart"/>
            <w:r w:rsidRPr="00A46CA1">
              <w:rPr>
                <w:rFonts w:eastAsia="Noto Serif CJK SC"/>
              </w:rPr>
              <w:t>өрескел</w:t>
            </w:r>
            <w:proofErr w:type="spellEnd"/>
            <w:r w:rsidRPr="00A46CA1">
              <w:rPr>
                <w:rFonts w:eastAsia="Noto Serif CJK SC"/>
              </w:rPr>
              <w:t xml:space="preserve"> </w:t>
            </w:r>
            <w:proofErr w:type="spellStart"/>
            <w:r w:rsidRPr="00A46CA1">
              <w:rPr>
                <w:rFonts w:eastAsia="Noto Serif CJK SC"/>
              </w:rPr>
              <w:t>қателер</w:t>
            </w:r>
            <w:proofErr w:type="spellEnd"/>
            <w:r w:rsidRPr="00A46CA1">
              <w:rPr>
                <w:rFonts w:eastAsia="Noto Serif CJK SC"/>
              </w:rPr>
              <w:t xml:space="preserve"> бар, </w:t>
            </w:r>
            <w:proofErr w:type="spellStart"/>
            <w:r w:rsidRPr="00A46CA1">
              <w:rPr>
                <w:rFonts w:eastAsia="Noto Serif CJK SC"/>
              </w:rPr>
              <w:t>жоба</w:t>
            </w:r>
            <w:proofErr w:type="spellEnd"/>
            <w:r w:rsidRPr="00A46CA1">
              <w:rPr>
                <w:rFonts w:eastAsia="Noto Serif CJK SC"/>
              </w:rPr>
              <w:t xml:space="preserve"> </w:t>
            </w:r>
            <w:proofErr w:type="spellStart"/>
            <w:r w:rsidRPr="00A46CA1">
              <w:rPr>
                <w:rFonts w:eastAsia="Noto Serif CJK SC"/>
              </w:rPr>
              <w:t>әзірленбеген</w:t>
            </w:r>
            <w:proofErr w:type="spellEnd"/>
            <w:r w:rsidRPr="00A46CA1">
              <w:rPr>
                <w:rFonts w:eastAsia="Noto Serif CJK SC"/>
              </w:rPr>
              <w:t>;</w:t>
            </w:r>
          </w:p>
          <w:p w14:paraId="542A9306" w14:textId="77777777" w:rsidR="00DE7BCB" w:rsidRPr="00A46CA1" w:rsidRDefault="00DE7BCB">
            <w:pPr>
              <w:pStyle w:val="a5"/>
            </w:pPr>
            <w:r w:rsidRPr="00A46CA1">
              <w:rPr>
                <w:rFonts w:eastAsia="Noto Serif CJK SC"/>
              </w:rPr>
              <w:lastRenderedPageBreak/>
              <w:t xml:space="preserve">2. </w:t>
            </w:r>
            <w:proofErr w:type="spellStart"/>
            <w:r w:rsidRPr="00A46CA1">
              <w:rPr>
                <w:rFonts w:eastAsia="Noto Serif CJK SC"/>
              </w:rPr>
              <w:t>Жауаптарды</w:t>
            </w:r>
            <w:proofErr w:type="spellEnd"/>
            <w:r w:rsidRPr="00A46CA1">
              <w:rPr>
                <w:rFonts w:eastAsia="Noto Serif CJK SC"/>
              </w:rPr>
              <w:t xml:space="preserve"> </w:t>
            </w:r>
            <w:proofErr w:type="spellStart"/>
            <w:r w:rsidRPr="00A46CA1">
              <w:rPr>
                <w:rFonts w:eastAsia="Noto Serif CJK SC"/>
              </w:rPr>
              <w:t>жазу</w:t>
            </w:r>
            <w:proofErr w:type="spellEnd"/>
            <w:r w:rsidRPr="00A46CA1">
              <w:rPr>
                <w:rFonts w:eastAsia="Noto Serif CJK SC"/>
              </w:rPr>
              <w:t xml:space="preserve"> </w:t>
            </w:r>
            <w:proofErr w:type="spellStart"/>
            <w:r w:rsidRPr="00A46CA1">
              <w:rPr>
                <w:rFonts w:eastAsia="Noto Serif CJK SC"/>
              </w:rPr>
              <w:t>кезінде</w:t>
            </w:r>
            <w:proofErr w:type="spellEnd"/>
            <w:r w:rsidRPr="00A46CA1">
              <w:rPr>
                <w:rFonts w:eastAsia="Noto Serif CJK SC"/>
              </w:rPr>
              <w:t xml:space="preserve"> </w:t>
            </w:r>
            <w:proofErr w:type="spellStart"/>
            <w:r w:rsidRPr="00A46CA1">
              <w:rPr>
                <w:rFonts w:eastAsia="Noto Serif CJK SC"/>
              </w:rPr>
              <w:t>грамматикалық</w:t>
            </w:r>
            <w:proofErr w:type="spellEnd"/>
            <w:r w:rsidRPr="00A46CA1">
              <w:rPr>
                <w:rFonts w:eastAsia="Noto Serif CJK SC"/>
              </w:rPr>
              <w:t xml:space="preserve"> </w:t>
            </w:r>
            <w:proofErr w:type="spellStart"/>
            <w:r w:rsidRPr="00A46CA1">
              <w:rPr>
                <w:rFonts w:eastAsia="Noto Serif CJK SC"/>
              </w:rPr>
              <w:t>және</w:t>
            </w:r>
            <w:proofErr w:type="spellEnd"/>
            <w:r w:rsidRPr="00A46CA1">
              <w:rPr>
                <w:rFonts w:eastAsia="Noto Serif CJK SC"/>
              </w:rPr>
              <w:t xml:space="preserve"> </w:t>
            </w:r>
            <w:proofErr w:type="spellStart"/>
            <w:r w:rsidRPr="00A46CA1">
              <w:rPr>
                <w:rFonts w:eastAsia="Noto Serif CJK SC"/>
              </w:rPr>
              <w:t>терминологиялық</w:t>
            </w:r>
            <w:proofErr w:type="spellEnd"/>
            <w:r w:rsidRPr="00A46CA1">
              <w:rPr>
                <w:rFonts w:eastAsia="Noto Serif CJK SC"/>
              </w:rPr>
              <w:t xml:space="preserve"> </w:t>
            </w:r>
            <w:proofErr w:type="spellStart"/>
            <w:r w:rsidRPr="00A46CA1">
              <w:rPr>
                <w:rFonts w:eastAsia="Noto Serif CJK SC"/>
              </w:rPr>
              <w:t>қателіктерге</w:t>
            </w:r>
            <w:proofErr w:type="spellEnd"/>
            <w:r w:rsidRPr="00A46CA1">
              <w:rPr>
                <w:rFonts w:eastAsia="Noto Serif CJK SC"/>
              </w:rPr>
              <w:t xml:space="preserve"> </w:t>
            </w:r>
            <w:proofErr w:type="spellStart"/>
            <w:r w:rsidRPr="00A46CA1">
              <w:rPr>
                <w:rFonts w:eastAsia="Noto Serif CJK SC"/>
              </w:rPr>
              <w:t>жол</w:t>
            </w:r>
            <w:proofErr w:type="spellEnd"/>
            <w:r w:rsidRPr="00A46CA1">
              <w:rPr>
                <w:rFonts w:eastAsia="Noto Serif CJK SC"/>
              </w:rPr>
              <w:t xml:space="preserve"> </w:t>
            </w:r>
            <w:proofErr w:type="spellStart"/>
            <w:r w:rsidRPr="00A46CA1">
              <w:rPr>
                <w:rFonts w:eastAsia="Noto Serif CJK SC"/>
              </w:rPr>
              <w:t>берілген</w:t>
            </w:r>
            <w:proofErr w:type="spellEnd"/>
            <w:r w:rsidRPr="00A46CA1">
              <w:rPr>
                <w:rFonts w:eastAsia="Noto Serif CJK SC"/>
              </w:rPr>
              <w:t xml:space="preserve">, </w:t>
            </w:r>
            <w:proofErr w:type="spellStart"/>
            <w:r w:rsidRPr="00A46CA1">
              <w:rPr>
                <w:rFonts w:eastAsia="Noto Serif CJK SC"/>
              </w:rPr>
              <w:t>логикалық</w:t>
            </w:r>
            <w:proofErr w:type="spellEnd"/>
            <w:r w:rsidRPr="00A46CA1">
              <w:rPr>
                <w:rFonts w:eastAsia="Noto Serif CJK SC"/>
              </w:rPr>
              <w:t xml:space="preserve"> </w:t>
            </w:r>
            <w:proofErr w:type="spellStart"/>
            <w:r w:rsidRPr="00A46CA1">
              <w:rPr>
                <w:rFonts w:eastAsia="Noto Serif CJK SC"/>
              </w:rPr>
              <w:t>реттілік</w:t>
            </w:r>
            <w:proofErr w:type="spellEnd"/>
            <w:r w:rsidRPr="00A46CA1">
              <w:rPr>
                <w:rFonts w:eastAsia="Noto Serif CJK SC"/>
              </w:rPr>
              <w:t xml:space="preserve"> </w:t>
            </w:r>
            <w:proofErr w:type="spellStart"/>
            <w:r w:rsidRPr="00A46CA1">
              <w:rPr>
                <w:rFonts w:eastAsia="Noto Serif CJK SC"/>
              </w:rPr>
              <w:t>бұзылған</w:t>
            </w:r>
            <w:proofErr w:type="spellEnd"/>
            <w:r w:rsidRPr="00A46CA1">
              <w:rPr>
                <w:rFonts w:eastAsia="Noto Serif CJK SC"/>
              </w:rPr>
              <w:t>;</w:t>
            </w:r>
          </w:p>
          <w:p w14:paraId="0057375B" w14:textId="77777777" w:rsidR="00DE7BCB" w:rsidRPr="00A46CA1" w:rsidRDefault="00DE7BCB">
            <w:pPr>
              <w:pStyle w:val="a5"/>
            </w:pPr>
            <w:r w:rsidRPr="00A46CA1">
              <w:rPr>
                <w:rFonts w:eastAsia="Noto Serif CJK SC"/>
              </w:rPr>
              <w:t xml:space="preserve">3. </w:t>
            </w:r>
            <w:proofErr w:type="spellStart"/>
            <w:r w:rsidRPr="00A46CA1">
              <w:rPr>
                <w:rFonts w:eastAsia="Noto Serif CJK SC"/>
              </w:rPr>
              <w:t>Шығармашылық</w:t>
            </w:r>
            <w:proofErr w:type="spellEnd"/>
            <w:r w:rsidRPr="00A46CA1">
              <w:rPr>
                <w:rFonts w:eastAsia="Noto Serif CJK SC"/>
              </w:rPr>
              <w:t xml:space="preserve"> </w:t>
            </w:r>
            <w:proofErr w:type="spellStart"/>
            <w:r w:rsidRPr="00A46CA1">
              <w:rPr>
                <w:rFonts w:eastAsia="Noto Serif CJK SC"/>
              </w:rPr>
              <w:t>қабілет</w:t>
            </w:r>
            <w:proofErr w:type="spellEnd"/>
            <w:r w:rsidRPr="00A46CA1">
              <w:rPr>
                <w:rFonts w:eastAsia="Noto Serif CJK SC"/>
              </w:rPr>
              <w:t xml:space="preserve"> </w:t>
            </w:r>
            <w:proofErr w:type="spellStart"/>
            <w:r w:rsidRPr="00A46CA1">
              <w:rPr>
                <w:rFonts w:eastAsia="Noto Serif CJK SC"/>
              </w:rPr>
              <w:t>көрсетілмеген</w:t>
            </w:r>
            <w:proofErr w:type="spellEnd"/>
            <w:r w:rsidRPr="00A46CA1">
              <w:rPr>
                <w:rFonts w:eastAsia="Noto Serif CJK SC"/>
              </w:rPr>
              <w:t>.</w:t>
            </w:r>
          </w:p>
        </w:tc>
        <w:tc>
          <w:tcPr>
            <w:tcW w:w="2329" w:type="dxa"/>
            <w:tcBorders>
              <w:top w:val="nil"/>
              <w:left w:val="single" w:sz="2" w:space="0" w:color="000000"/>
              <w:bottom w:val="single" w:sz="2" w:space="0" w:color="000000"/>
              <w:right w:val="single" w:sz="2" w:space="0" w:color="000000"/>
            </w:tcBorders>
            <w:hideMark/>
          </w:tcPr>
          <w:p w14:paraId="2CF3604C" w14:textId="77777777" w:rsidR="00DE7BCB" w:rsidRPr="00A46CA1" w:rsidRDefault="00DE7BCB">
            <w:pPr>
              <w:pStyle w:val="a5"/>
            </w:pPr>
            <w:r w:rsidRPr="00A46CA1">
              <w:rPr>
                <w:rFonts w:eastAsia="Noto Serif CJK SC"/>
              </w:rPr>
              <w:lastRenderedPageBreak/>
              <w:t>0 - 49</w:t>
            </w:r>
          </w:p>
        </w:tc>
      </w:tr>
    </w:tbl>
    <w:p w14:paraId="2278414A"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14:paraId="7A6D7A63"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6CA1">
        <w:rPr>
          <w:lang w:val="kk-KZ"/>
        </w:rPr>
        <w:t>Бағалау жүйесі</w:t>
      </w:r>
    </w:p>
    <w:p w14:paraId="54FD253E" w14:textId="77777777" w:rsidR="00DE7BCB" w:rsidRPr="00A46CA1" w:rsidRDefault="00DE7BCB" w:rsidP="00DE7BCB">
      <w:pPr>
        <w:ind w:firstLine="567"/>
        <w:jc w:val="both"/>
      </w:pPr>
      <w:r w:rsidRPr="00A46CA1">
        <w:rPr>
          <w:lang w:val="kk-KZ"/>
        </w:rPr>
        <w:t xml:space="preserve">   </w:t>
      </w:r>
    </w:p>
    <w:tbl>
      <w:tblPr>
        <w:tblW w:w="4850" w:type="pct"/>
        <w:tblInd w:w="10" w:type="dxa"/>
        <w:tblLayout w:type="fixed"/>
        <w:tblCellMar>
          <w:left w:w="0" w:type="dxa"/>
          <w:right w:w="0" w:type="dxa"/>
        </w:tblCellMar>
        <w:tblLook w:val="04A0" w:firstRow="1" w:lastRow="0" w:firstColumn="1" w:lastColumn="0" w:noHBand="0" w:noVBand="1"/>
      </w:tblPr>
      <w:tblGrid>
        <w:gridCol w:w="1874"/>
        <w:gridCol w:w="1774"/>
        <w:gridCol w:w="1550"/>
        <w:gridCol w:w="3857"/>
      </w:tblGrid>
      <w:tr w:rsidR="00DE7BCB" w:rsidRPr="00A46CA1" w14:paraId="25E26756" w14:textId="77777777" w:rsidTr="00DE7BCB">
        <w:trPr>
          <w:trHeight w:val="553"/>
        </w:trPr>
        <w:tc>
          <w:tcPr>
            <w:tcW w:w="1878" w:type="dxa"/>
            <w:tcBorders>
              <w:top w:val="single" w:sz="8" w:space="0" w:color="000000"/>
              <w:left w:val="single" w:sz="8" w:space="0" w:color="000000"/>
              <w:bottom w:val="single" w:sz="8" w:space="0" w:color="000000"/>
              <w:right w:val="nil"/>
            </w:tcBorders>
            <w:vAlign w:val="center"/>
            <w:hideMark/>
          </w:tcPr>
          <w:p w14:paraId="0E8AB057" w14:textId="77777777" w:rsidR="00DE7BCB" w:rsidRPr="00A46CA1" w:rsidRDefault="00DE7BCB">
            <w:pPr>
              <w:jc w:val="center"/>
            </w:pPr>
            <w:r w:rsidRPr="00A46CA1">
              <w:rPr>
                <w:lang w:val="kk-KZ"/>
              </w:rPr>
              <w:t>Әріптік жүйе бойынша бағалау</w:t>
            </w:r>
          </w:p>
        </w:tc>
        <w:tc>
          <w:tcPr>
            <w:tcW w:w="1778" w:type="dxa"/>
            <w:tcBorders>
              <w:top w:val="single" w:sz="8" w:space="0" w:color="000000"/>
              <w:left w:val="single" w:sz="8" w:space="0" w:color="000000"/>
              <w:bottom w:val="single" w:sz="8" w:space="0" w:color="000000"/>
              <w:right w:val="nil"/>
            </w:tcBorders>
            <w:vAlign w:val="center"/>
            <w:hideMark/>
          </w:tcPr>
          <w:p w14:paraId="799BB3E6" w14:textId="77777777" w:rsidR="00DE7BCB" w:rsidRPr="00A46CA1" w:rsidRDefault="00DE7BCB">
            <w:pPr>
              <w:jc w:val="center"/>
            </w:pPr>
            <w:r w:rsidRPr="00A46CA1">
              <w:rPr>
                <w:lang w:val="kk-KZ"/>
              </w:rPr>
              <w:t>Балдардың сандық эквиваленті</w:t>
            </w:r>
          </w:p>
        </w:tc>
        <w:tc>
          <w:tcPr>
            <w:tcW w:w="1553" w:type="dxa"/>
            <w:tcBorders>
              <w:top w:val="single" w:sz="8" w:space="0" w:color="000000"/>
              <w:left w:val="single" w:sz="8" w:space="0" w:color="000000"/>
              <w:bottom w:val="single" w:sz="8" w:space="0" w:color="000000"/>
              <w:right w:val="nil"/>
            </w:tcBorders>
            <w:vAlign w:val="center"/>
            <w:hideMark/>
          </w:tcPr>
          <w:p w14:paraId="65516488" w14:textId="77777777" w:rsidR="00DE7BCB" w:rsidRPr="00A46CA1" w:rsidRDefault="00DE7BCB">
            <w:pPr>
              <w:jc w:val="center"/>
            </w:pPr>
            <w:r w:rsidRPr="00A46CA1">
              <w:rPr>
                <w:lang w:val="kk-KZ"/>
              </w:rPr>
              <w:t>%  мәні</w:t>
            </w:r>
          </w:p>
        </w:tc>
        <w:tc>
          <w:tcPr>
            <w:tcW w:w="3865" w:type="dxa"/>
            <w:tcBorders>
              <w:top w:val="single" w:sz="8" w:space="0" w:color="000000"/>
              <w:left w:val="single" w:sz="8" w:space="0" w:color="000000"/>
              <w:bottom w:val="single" w:sz="8" w:space="0" w:color="000000"/>
              <w:right w:val="single" w:sz="8" w:space="0" w:color="000000"/>
            </w:tcBorders>
            <w:vAlign w:val="center"/>
            <w:hideMark/>
          </w:tcPr>
          <w:p w14:paraId="7E8A977C" w14:textId="77777777" w:rsidR="00DE7BCB" w:rsidRPr="00A46CA1" w:rsidRDefault="00DE7BCB">
            <w:pPr>
              <w:jc w:val="center"/>
            </w:pPr>
            <w:r w:rsidRPr="00A46CA1">
              <w:rPr>
                <w:lang w:val="kk-KZ"/>
              </w:rPr>
              <w:t>Дәстүрлі жүйе бойынша бағалау</w:t>
            </w:r>
          </w:p>
        </w:tc>
      </w:tr>
      <w:tr w:rsidR="00DE7BCB" w:rsidRPr="00A46CA1" w14:paraId="7AF37A1D" w14:textId="77777777" w:rsidTr="00DE7BCB">
        <w:trPr>
          <w:cantSplit/>
          <w:trHeight w:val="361"/>
        </w:trPr>
        <w:tc>
          <w:tcPr>
            <w:tcW w:w="1878" w:type="dxa"/>
            <w:tcBorders>
              <w:top w:val="single" w:sz="8" w:space="0" w:color="000000"/>
              <w:left w:val="single" w:sz="8" w:space="0" w:color="000000"/>
              <w:bottom w:val="single" w:sz="8" w:space="0" w:color="000000"/>
              <w:right w:val="nil"/>
            </w:tcBorders>
            <w:hideMark/>
          </w:tcPr>
          <w:p w14:paraId="79A3084F" w14:textId="77777777" w:rsidR="00DE7BCB" w:rsidRPr="00A46CA1" w:rsidRDefault="00DE7BCB">
            <w:pPr>
              <w:jc w:val="center"/>
            </w:pPr>
            <w:r w:rsidRPr="00A46CA1">
              <w:rPr>
                <w:rStyle w:val="s00"/>
                <w:lang w:val="kk-KZ"/>
              </w:rPr>
              <w:t>А</w:t>
            </w:r>
          </w:p>
        </w:tc>
        <w:tc>
          <w:tcPr>
            <w:tcW w:w="1778" w:type="dxa"/>
            <w:tcBorders>
              <w:top w:val="single" w:sz="8" w:space="0" w:color="000000"/>
              <w:left w:val="single" w:sz="8" w:space="0" w:color="000000"/>
              <w:bottom w:val="single" w:sz="8" w:space="0" w:color="000000"/>
              <w:right w:val="nil"/>
            </w:tcBorders>
            <w:hideMark/>
          </w:tcPr>
          <w:p w14:paraId="7E82B622" w14:textId="77777777" w:rsidR="00DE7BCB" w:rsidRPr="00A46CA1" w:rsidRDefault="00DE7BCB">
            <w:pPr>
              <w:jc w:val="center"/>
            </w:pPr>
            <w:r w:rsidRPr="00A46CA1">
              <w:rPr>
                <w:rStyle w:val="s00"/>
                <w:lang w:val="kk-KZ"/>
              </w:rPr>
              <w:t>4,0</w:t>
            </w:r>
          </w:p>
        </w:tc>
        <w:tc>
          <w:tcPr>
            <w:tcW w:w="1553" w:type="dxa"/>
            <w:tcBorders>
              <w:top w:val="single" w:sz="8" w:space="0" w:color="000000"/>
              <w:left w:val="single" w:sz="8" w:space="0" w:color="000000"/>
              <w:bottom w:val="single" w:sz="8" w:space="0" w:color="000000"/>
              <w:right w:val="nil"/>
            </w:tcBorders>
            <w:hideMark/>
          </w:tcPr>
          <w:p w14:paraId="779224DE" w14:textId="77777777" w:rsidR="00DE7BCB" w:rsidRPr="00A46CA1" w:rsidRDefault="00DE7BCB">
            <w:pPr>
              <w:jc w:val="center"/>
            </w:pPr>
            <w:r w:rsidRPr="00A46CA1">
              <w:rPr>
                <w:rStyle w:val="s00"/>
                <w:lang w:val="kk-KZ"/>
              </w:rPr>
              <w:t>95-100</w:t>
            </w:r>
          </w:p>
        </w:tc>
        <w:tc>
          <w:tcPr>
            <w:tcW w:w="3865" w:type="dxa"/>
            <w:vMerge w:val="restart"/>
            <w:tcBorders>
              <w:top w:val="single" w:sz="8" w:space="0" w:color="000000"/>
              <w:left w:val="single" w:sz="8" w:space="0" w:color="000000"/>
              <w:bottom w:val="single" w:sz="8" w:space="0" w:color="000000"/>
              <w:right w:val="single" w:sz="8" w:space="0" w:color="000000"/>
            </w:tcBorders>
            <w:hideMark/>
          </w:tcPr>
          <w:p w14:paraId="3C9D55DB" w14:textId="77777777" w:rsidR="00DE7BCB" w:rsidRPr="00A46CA1" w:rsidRDefault="00DE7BCB">
            <w:pPr>
              <w:jc w:val="center"/>
            </w:pPr>
            <w:r w:rsidRPr="00A46CA1">
              <w:rPr>
                <w:lang w:val="kk-KZ"/>
              </w:rPr>
              <w:t>Өте жақсы</w:t>
            </w:r>
            <w:r w:rsidRPr="00A46CA1">
              <w:rPr>
                <w:rStyle w:val="s00"/>
                <w:lang w:val="kk-KZ"/>
              </w:rPr>
              <w:t xml:space="preserve"> </w:t>
            </w:r>
          </w:p>
        </w:tc>
      </w:tr>
      <w:tr w:rsidR="00DE7BCB" w:rsidRPr="00A46CA1" w14:paraId="6464B2AB" w14:textId="77777777" w:rsidTr="00DE7BCB">
        <w:trPr>
          <w:cantSplit/>
          <w:trHeight w:val="350"/>
        </w:trPr>
        <w:tc>
          <w:tcPr>
            <w:tcW w:w="1878" w:type="dxa"/>
            <w:tcBorders>
              <w:top w:val="single" w:sz="8" w:space="0" w:color="000000"/>
              <w:left w:val="single" w:sz="8" w:space="0" w:color="000000"/>
              <w:bottom w:val="single" w:sz="8" w:space="0" w:color="000000"/>
              <w:right w:val="nil"/>
            </w:tcBorders>
            <w:hideMark/>
          </w:tcPr>
          <w:p w14:paraId="69A09648" w14:textId="77777777" w:rsidR="00DE7BCB" w:rsidRPr="00A46CA1" w:rsidRDefault="00DE7BCB">
            <w:pPr>
              <w:jc w:val="center"/>
            </w:pPr>
            <w:r w:rsidRPr="00A46CA1">
              <w:rPr>
                <w:rStyle w:val="s00"/>
                <w:lang w:val="kk-KZ"/>
              </w:rPr>
              <w:t>А-</w:t>
            </w:r>
          </w:p>
        </w:tc>
        <w:tc>
          <w:tcPr>
            <w:tcW w:w="1778" w:type="dxa"/>
            <w:tcBorders>
              <w:top w:val="single" w:sz="8" w:space="0" w:color="000000"/>
              <w:left w:val="single" w:sz="8" w:space="0" w:color="000000"/>
              <w:bottom w:val="single" w:sz="8" w:space="0" w:color="000000"/>
              <w:right w:val="nil"/>
            </w:tcBorders>
            <w:hideMark/>
          </w:tcPr>
          <w:p w14:paraId="50B229CA" w14:textId="77777777" w:rsidR="00DE7BCB" w:rsidRPr="00A46CA1" w:rsidRDefault="00DE7BCB">
            <w:pPr>
              <w:jc w:val="center"/>
            </w:pPr>
            <w:r w:rsidRPr="00A46CA1">
              <w:rPr>
                <w:rStyle w:val="s00"/>
                <w:lang w:val="kk-KZ"/>
              </w:rPr>
              <w:t>3,67</w:t>
            </w:r>
          </w:p>
        </w:tc>
        <w:tc>
          <w:tcPr>
            <w:tcW w:w="1553" w:type="dxa"/>
            <w:tcBorders>
              <w:top w:val="single" w:sz="8" w:space="0" w:color="000000"/>
              <w:left w:val="single" w:sz="8" w:space="0" w:color="000000"/>
              <w:bottom w:val="single" w:sz="8" w:space="0" w:color="000000"/>
              <w:right w:val="nil"/>
            </w:tcBorders>
            <w:hideMark/>
          </w:tcPr>
          <w:p w14:paraId="5DF9F7DB" w14:textId="77777777" w:rsidR="00DE7BCB" w:rsidRPr="00A46CA1" w:rsidRDefault="00DE7BCB">
            <w:pPr>
              <w:jc w:val="center"/>
            </w:pPr>
            <w:r w:rsidRPr="00A46CA1">
              <w:rPr>
                <w:rStyle w:val="s00"/>
                <w:lang w:val="kk-KZ"/>
              </w:rPr>
              <w:t>90-94</w:t>
            </w:r>
          </w:p>
        </w:tc>
        <w:tc>
          <w:tcPr>
            <w:tcW w:w="3865" w:type="dxa"/>
            <w:vMerge/>
            <w:tcBorders>
              <w:top w:val="single" w:sz="8" w:space="0" w:color="000000"/>
              <w:left w:val="single" w:sz="8" w:space="0" w:color="000000"/>
              <w:bottom w:val="single" w:sz="8" w:space="0" w:color="000000"/>
              <w:right w:val="single" w:sz="8" w:space="0" w:color="000000"/>
            </w:tcBorders>
            <w:vAlign w:val="center"/>
            <w:hideMark/>
          </w:tcPr>
          <w:p w14:paraId="59A685B7" w14:textId="77777777" w:rsidR="00DE7BCB" w:rsidRPr="00A46CA1" w:rsidRDefault="00DE7BCB">
            <w:pPr>
              <w:suppressAutoHyphens w:val="0"/>
            </w:pPr>
          </w:p>
        </w:tc>
      </w:tr>
      <w:tr w:rsidR="00DE7BCB" w:rsidRPr="00A46CA1" w14:paraId="1325A8C6" w14:textId="77777777" w:rsidTr="00DE7BCB">
        <w:trPr>
          <w:cantSplit/>
          <w:trHeight w:val="350"/>
        </w:trPr>
        <w:tc>
          <w:tcPr>
            <w:tcW w:w="1878" w:type="dxa"/>
            <w:tcBorders>
              <w:top w:val="single" w:sz="8" w:space="0" w:color="000000"/>
              <w:left w:val="single" w:sz="8" w:space="0" w:color="000000"/>
              <w:bottom w:val="single" w:sz="8" w:space="0" w:color="000000"/>
              <w:right w:val="nil"/>
            </w:tcBorders>
            <w:hideMark/>
          </w:tcPr>
          <w:p w14:paraId="06272743" w14:textId="77777777" w:rsidR="00DE7BCB" w:rsidRPr="00A46CA1" w:rsidRDefault="00DE7BCB">
            <w:pPr>
              <w:jc w:val="center"/>
            </w:pPr>
            <w:r w:rsidRPr="00A46CA1">
              <w:rPr>
                <w:rStyle w:val="s00"/>
                <w:lang w:val="kk-KZ"/>
              </w:rPr>
              <w:t>В+</w:t>
            </w:r>
          </w:p>
        </w:tc>
        <w:tc>
          <w:tcPr>
            <w:tcW w:w="1778" w:type="dxa"/>
            <w:tcBorders>
              <w:top w:val="single" w:sz="8" w:space="0" w:color="000000"/>
              <w:left w:val="single" w:sz="8" w:space="0" w:color="000000"/>
              <w:bottom w:val="single" w:sz="8" w:space="0" w:color="000000"/>
              <w:right w:val="nil"/>
            </w:tcBorders>
            <w:hideMark/>
          </w:tcPr>
          <w:p w14:paraId="2719E05A" w14:textId="77777777" w:rsidR="00DE7BCB" w:rsidRPr="00A46CA1" w:rsidRDefault="00DE7BCB">
            <w:pPr>
              <w:jc w:val="center"/>
            </w:pPr>
            <w:r w:rsidRPr="00A46CA1">
              <w:rPr>
                <w:rStyle w:val="s00"/>
                <w:lang w:val="kk-KZ"/>
              </w:rPr>
              <w:t>3,33</w:t>
            </w:r>
          </w:p>
        </w:tc>
        <w:tc>
          <w:tcPr>
            <w:tcW w:w="1553" w:type="dxa"/>
            <w:tcBorders>
              <w:top w:val="single" w:sz="8" w:space="0" w:color="000000"/>
              <w:left w:val="single" w:sz="8" w:space="0" w:color="000000"/>
              <w:bottom w:val="single" w:sz="8" w:space="0" w:color="000000"/>
              <w:right w:val="nil"/>
            </w:tcBorders>
            <w:hideMark/>
          </w:tcPr>
          <w:p w14:paraId="26C09A37" w14:textId="77777777" w:rsidR="00DE7BCB" w:rsidRPr="00A46CA1" w:rsidRDefault="00DE7BCB">
            <w:pPr>
              <w:jc w:val="center"/>
            </w:pPr>
            <w:r w:rsidRPr="00A46CA1">
              <w:rPr>
                <w:rStyle w:val="s00"/>
                <w:lang w:val="kk-KZ"/>
              </w:rPr>
              <w:t>85-89</w:t>
            </w:r>
          </w:p>
        </w:tc>
        <w:tc>
          <w:tcPr>
            <w:tcW w:w="3865" w:type="dxa"/>
            <w:vMerge w:val="restart"/>
            <w:tcBorders>
              <w:top w:val="single" w:sz="8" w:space="0" w:color="000000"/>
              <w:left w:val="single" w:sz="8" w:space="0" w:color="000000"/>
              <w:bottom w:val="single" w:sz="8" w:space="0" w:color="000000"/>
              <w:right w:val="single" w:sz="8" w:space="0" w:color="000000"/>
            </w:tcBorders>
            <w:hideMark/>
          </w:tcPr>
          <w:p w14:paraId="45E8E854" w14:textId="77777777" w:rsidR="00DE7BCB" w:rsidRPr="00A46CA1" w:rsidRDefault="00DE7BCB">
            <w:pPr>
              <w:jc w:val="center"/>
            </w:pPr>
            <w:r w:rsidRPr="00A46CA1">
              <w:rPr>
                <w:lang w:val="kk-KZ"/>
              </w:rPr>
              <w:t xml:space="preserve">Жақсы </w:t>
            </w:r>
          </w:p>
        </w:tc>
      </w:tr>
      <w:tr w:rsidR="00DE7BCB" w:rsidRPr="00A46CA1" w14:paraId="606E18B6" w14:textId="77777777" w:rsidTr="00DE7BCB">
        <w:trPr>
          <w:cantSplit/>
          <w:trHeight w:val="350"/>
        </w:trPr>
        <w:tc>
          <w:tcPr>
            <w:tcW w:w="1878" w:type="dxa"/>
            <w:tcBorders>
              <w:top w:val="single" w:sz="8" w:space="0" w:color="000000"/>
              <w:left w:val="single" w:sz="8" w:space="0" w:color="000000"/>
              <w:bottom w:val="single" w:sz="8" w:space="0" w:color="000000"/>
              <w:right w:val="nil"/>
            </w:tcBorders>
            <w:hideMark/>
          </w:tcPr>
          <w:p w14:paraId="26C867A2" w14:textId="77777777" w:rsidR="00DE7BCB" w:rsidRPr="00A46CA1" w:rsidRDefault="00DE7BCB">
            <w:pPr>
              <w:jc w:val="center"/>
            </w:pPr>
            <w:r w:rsidRPr="00A46CA1">
              <w:rPr>
                <w:rStyle w:val="s00"/>
                <w:lang w:val="kk-KZ"/>
              </w:rPr>
              <w:t>В</w:t>
            </w:r>
          </w:p>
        </w:tc>
        <w:tc>
          <w:tcPr>
            <w:tcW w:w="1778" w:type="dxa"/>
            <w:tcBorders>
              <w:top w:val="single" w:sz="8" w:space="0" w:color="000000"/>
              <w:left w:val="single" w:sz="8" w:space="0" w:color="000000"/>
              <w:bottom w:val="single" w:sz="8" w:space="0" w:color="000000"/>
              <w:right w:val="nil"/>
            </w:tcBorders>
            <w:hideMark/>
          </w:tcPr>
          <w:p w14:paraId="713C7210" w14:textId="77777777" w:rsidR="00DE7BCB" w:rsidRPr="00A46CA1" w:rsidRDefault="00DE7BCB">
            <w:pPr>
              <w:jc w:val="center"/>
            </w:pPr>
            <w:r w:rsidRPr="00A46CA1">
              <w:rPr>
                <w:rStyle w:val="s00"/>
                <w:lang w:val="kk-KZ"/>
              </w:rPr>
              <w:t>3,0</w:t>
            </w:r>
          </w:p>
        </w:tc>
        <w:tc>
          <w:tcPr>
            <w:tcW w:w="1553" w:type="dxa"/>
            <w:tcBorders>
              <w:top w:val="single" w:sz="8" w:space="0" w:color="000000"/>
              <w:left w:val="single" w:sz="8" w:space="0" w:color="000000"/>
              <w:bottom w:val="single" w:sz="8" w:space="0" w:color="000000"/>
              <w:right w:val="nil"/>
            </w:tcBorders>
            <w:hideMark/>
          </w:tcPr>
          <w:p w14:paraId="36F0C334" w14:textId="77777777" w:rsidR="00DE7BCB" w:rsidRPr="00A46CA1" w:rsidRDefault="00DE7BCB">
            <w:pPr>
              <w:jc w:val="center"/>
            </w:pPr>
            <w:r w:rsidRPr="00A46CA1">
              <w:rPr>
                <w:rStyle w:val="s00"/>
                <w:lang w:val="kk-KZ"/>
              </w:rPr>
              <w:t>80-84</w:t>
            </w:r>
          </w:p>
        </w:tc>
        <w:tc>
          <w:tcPr>
            <w:tcW w:w="3865" w:type="dxa"/>
            <w:vMerge/>
            <w:tcBorders>
              <w:top w:val="single" w:sz="8" w:space="0" w:color="000000"/>
              <w:left w:val="single" w:sz="8" w:space="0" w:color="000000"/>
              <w:bottom w:val="single" w:sz="8" w:space="0" w:color="000000"/>
              <w:right w:val="single" w:sz="8" w:space="0" w:color="000000"/>
            </w:tcBorders>
            <w:vAlign w:val="center"/>
            <w:hideMark/>
          </w:tcPr>
          <w:p w14:paraId="4D7D713D" w14:textId="77777777" w:rsidR="00DE7BCB" w:rsidRPr="00A46CA1" w:rsidRDefault="00DE7BCB">
            <w:pPr>
              <w:suppressAutoHyphens w:val="0"/>
            </w:pPr>
          </w:p>
        </w:tc>
      </w:tr>
      <w:tr w:rsidR="00DE7BCB" w:rsidRPr="00A46CA1" w14:paraId="2E69F7E2" w14:textId="77777777" w:rsidTr="00DE7BCB">
        <w:trPr>
          <w:cantSplit/>
          <w:trHeight w:val="361"/>
        </w:trPr>
        <w:tc>
          <w:tcPr>
            <w:tcW w:w="1878" w:type="dxa"/>
            <w:tcBorders>
              <w:top w:val="single" w:sz="8" w:space="0" w:color="000000"/>
              <w:left w:val="single" w:sz="8" w:space="0" w:color="000000"/>
              <w:bottom w:val="single" w:sz="8" w:space="0" w:color="000000"/>
              <w:right w:val="nil"/>
            </w:tcBorders>
            <w:hideMark/>
          </w:tcPr>
          <w:p w14:paraId="7AB6D900" w14:textId="77777777" w:rsidR="00DE7BCB" w:rsidRPr="00A46CA1" w:rsidRDefault="00DE7BCB">
            <w:pPr>
              <w:jc w:val="center"/>
            </w:pPr>
            <w:r w:rsidRPr="00A46CA1">
              <w:rPr>
                <w:rStyle w:val="s00"/>
                <w:lang w:val="kk-KZ"/>
              </w:rPr>
              <w:t>В-</w:t>
            </w:r>
          </w:p>
        </w:tc>
        <w:tc>
          <w:tcPr>
            <w:tcW w:w="1778" w:type="dxa"/>
            <w:tcBorders>
              <w:top w:val="single" w:sz="8" w:space="0" w:color="000000"/>
              <w:left w:val="single" w:sz="8" w:space="0" w:color="000000"/>
              <w:bottom w:val="single" w:sz="8" w:space="0" w:color="000000"/>
              <w:right w:val="nil"/>
            </w:tcBorders>
            <w:hideMark/>
          </w:tcPr>
          <w:p w14:paraId="53AFE1DD" w14:textId="77777777" w:rsidR="00DE7BCB" w:rsidRPr="00A46CA1" w:rsidRDefault="00DE7BCB">
            <w:pPr>
              <w:jc w:val="center"/>
            </w:pPr>
            <w:r w:rsidRPr="00A46CA1">
              <w:rPr>
                <w:rStyle w:val="s00"/>
                <w:lang w:val="kk-KZ"/>
              </w:rPr>
              <w:t>2,67</w:t>
            </w:r>
          </w:p>
        </w:tc>
        <w:tc>
          <w:tcPr>
            <w:tcW w:w="1553" w:type="dxa"/>
            <w:tcBorders>
              <w:top w:val="single" w:sz="8" w:space="0" w:color="000000"/>
              <w:left w:val="single" w:sz="8" w:space="0" w:color="000000"/>
              <w:bottom w:val="single" w:sz="8" w:space="0" w:color="000000"/>
              <w:right w:val="nil"/>
            </w:tcBorders>
            <w:hideMark/>
          </w:tcPr>
          <w:p w14:paraId="1D78C7B5" w14:textId="77777777" w:rsidR="00DE7BCB" w:rsidRPr="00A46CA1" w:rsidRDefault="00DE7BCB">
            <w:pPr>
              <w:jc w:val="center"/>
            </w:pPr>
            <w:r w:rsidRPr="00A46CA1">
              <w:rPr>
                <w:rStyle w:val="s00"/>
                <w:lang w:val="kk-KZ"/>
              </w:rPr>
              <w:t>75-79</w:t>
            </w:r>
          </w:p>
        </w:tc>
        <w:tc>
          <w:tcPr>
            <w:tcW w:w="3865" w:type="dxa"/>
            <w:vMerge/>
            <w:tcBorders>
              <w:top w:val="single" w:sz="8" w:space="0" w:color="000000"/>
              <w:left w:val="single" w:sz="8" w:space="0" w:color="000000"/>
              <w:bottom w:val="single" w:sz="8" w:space="0" w:color="000000"/>
              <w:right w:val="single" w:sz="8" w:space="0" w:color="000000"/>
            </w:tcBorders>
            <w:vAlign w:val="center"/>
            <w:hideMark/>
          </w:tcPr>
          <w:p w14:paraId="3D923E39" w14:textId="77777777" w:rsidR="00DE7BCB" w:rsidRPr="00A46CA1" w:rsidRDefault="00DE7BCB">
            <w:pPr>
              <w:suppressAutoHyphens w:val="0"/>
            </w:pPr>
          </w:p>
        </w:tc>
      </w:tr>
      <w:tr w:rsidR="00DE7BCB" w:rsidRPr="00A46CA1" w14:paraId="6BEB6DF5" w14:textId="77777777" w:rsidTr="00DE7BCB">
        <w:trPr>
          <w:cantSplit/>
          <w:trHeight w:val="350"/>
        </w:trPr>
        <w:tc>
          <w:tcPr>
            <w:tcW w:w="1878" w:type="dxa"/>
            <w:tcBorders>
              <w:top w:val="single" w:sz="8" w:space="0" w:color="000000"/>
              <w:left w:val="single" w:sz="8" w:space="0" w:color="000000"/>
              <w:bottom w:val="single" w:sz="8" w:space="0" w:color="000000"/>
              <w:right w:val="nil"/>
            </w:tcBorders>
            <w:hideMark/>
          </w:tcPr>
          <w:p w14:paraId="32577783" w14:textId="77777777" w:rsidR="00DE7BCB" w:rsidRPr="00A46CA1" w:rsidRDefault="00DE7BCB">
            <w:pPr>
              <w:jc w:val="center"/>
            </w:pPr>
            <w:r w:rsidRPr="00A46CA1">
              <w:rPr>
                <w:rStyle w:val="s00"/>
                <w:lang w:val="kk-KZ"/>
              </w:rPr>
              <w:t>С+</w:t>
            </w:r>
          </w:p>
        </w:tc>
        <w:tc>
          <w:tcPr>
            <w:tcW w:w="1778" w:type="dxa"/>
            <w:tcBorders>
              <w:top w:val="single" w:sz="8" w:space="0" w:color="000000"/>
              <w:left w:val="single" w:sz="8" w:space="0" w:color="000000"/>
              <w:bottom w:val="single" w:sz="8" w:space="0" w:color="000000"/>
              <w:right w:val="nil"/>
            </w:tcBorders>
            <w:hideMark/>
          </w:tcPr>
          <w:p w14:paraId="6090B155" w14:textId="77777777" w:rsidR="00DE7BCB" w:rsidRPr="00A46CA1" w:rsidRDefault="00DE7BCB">
            <w:pPr>
              <w:jc w:val="center"/>
            </w:pPr>
            <w:r w:rsidRPr="00A46CA1">
              <w:rPr>
                <w:rStyle w:val="s00"/>
                <w:lang w:val="kk-KZ"/>
              </w:rPr>
              <w:t>2,33</w:t>
            </w:r>
          </w:p>
        </w:tc>
        <w:tc>
          <w:tcPr>
            <w:tcW w:w="1553" w:type="dxa"/>
            <w:tcBorders>
              <w:top w:val="single" w:sz="8" w:space="0" w:color="000000"/>
              <w:left w:val="single" w:sz="8" w:space="0" w:color="000000"/>
              <w:bottom w:val="single" w:sz="8" w:space="0" w:color="000000"/>
              <w:right w:val="nil"/>
            </w:tcBorders>
            <w:hideMark/>
          </w:tcPr>
          <w:p w14:paraId="29EFF46E" w14:textId="77777777" w:rsidR="00DE7BCB" w:rsidRPr="00A46CA1" w:rsidRDefault="00DE7BCB">
            <w:pPr>
              <w:jc w:val="center"/>
            </w:pPr>
            <w:r w:rsidRPr="00A46CA1">
              <w:rPr>
                <w:rStyle w:val="s00"/>
                <w:lang w:val="kk-KZ"/>
              </w:rPr>
              <w:t>70-74</w:t>
            </w:r>
          </w:p>
        </w:tc>
        <w:tc>
          <w:tcPr>
            <w:tcW w:w="3865" w:type="dxa"/>
            <w:vMerge w:val="restart"/>
            <w:tcBorders>
              <w:top w:val="single" w:sz="8" w:space="0" w:color="000000"/>
              <w:left w:val="single" w:sz="8" w:space="0" w:color="000000"/>
              <w:bottom w:val="single" w:sz="8" w:space="0" w:color="000000"/>
              <w:right w:val="single" w:sz="8" w:space="0" w:color="000000"/>
            </w:tcBorders>
            <w:hideMark/>
          </w:tcPr>
          <w:p w14:paraId="7580DEAC" w14:textId="77777777" w:rsidR="00DE7BCB" w:rsidRPr="00A46CA1" w:rsidRDefault="00DE7BCB">
            <w:pPr>
              <w:jc w:val="center"/>
            </w:pPr>
            <w:r w:rsidRPr="00A46CA1">
              <w:rPr>
                <w:lang w:val="kk-KZ"/>
              </w:rPr>
              <w:t xml:space="preserve">Қанағаттанарлық </w:t>
            </w:r>
          </w:p>
        </w:tc>
      </w:tr>
      <w:tr w:rsidR="00DE7BCB" w:rsidRPr="00A46CA1" w14:paraId="0BD795A2" w14:textId="77777777" w:rsidTr="00DE7BCB">
        <w:trPr>
          <w:cantSplit/>
          <w:trHeight w:val="350"/>
        </w:trPr>
        <w:tc>
          <w:tcPr>
            <w:tcW w:w="1878" w:type="dxa"/>
            <w:tcBorders>
              <w:top w:val="single" w:sz="8" w:space="0" w:color="000000"/>
              <w:left w:val="single" w:sz="8" w:space="0" w:color="000000"/>
              <w:bottom w:val="single" w:sz="8" w:space="0" w:color="000000"/>
              <w:right w:val="nil"/>
            </w:tcBorders>
            <w:hideMark/>
          </w:tcPr>
          <w:p w14:paraId="41E64B69" w14:textId="77777777" w:rsidR="00DE7BCB" w:rsidRPr="00A46CA1" w:rsidRDefault="00DE7BCB">
            <w:pPr>
              <w:jc w:val="center"/>
            </w:pPr>
            <w:r w:rsidRPr="00A46CA1">
              <w:rPr>
                <w:rStyle w:val="s00"/>
                <w:lang w:val="kk-KZ"/>
              </w:rPr>
              <w:t>С</w:t>
            </w:r>
          </w:p>
        </w:tc>
        <w:tc>
          <w:tcPr>
            <w:tcW w:w="1778" w:type="dxa"/>
            <w:tcBorders>
              <w:top w:val="single" w:sz="8" w:space="0" w:color="000000"/>
              <w:left w:val="single" w:sz="8" w:space="0" w:color="000000"/>
              <w:bottom w:val="single" w:sz="8" w:space="0" w:color="000000"/>
              <w:right w:val="nil"/>
            </w:tcBorders>
            <w:hideMark/>
          </w:tcPr>
          <w:p w14:paraId="3AE7DB47" w14:textId="77777777" w:rsidR="00DE7BCB" w:rsidRPr="00A46CA1" w:rsidRDefault="00DE7BCB">
            <w:pPr>
              <w:jc w:val="center"/>
            </w:pPr>
            <w:r w:rsidRPr="00A46CA1">
              <w:rPr>
                <w:rStyle w:val="s00"/>
                <w:lang w:val="kk-KZ"/>
              </w:rPr>
              <w:t>2,0</w:t>
            </w:r>
          </w:p>
        </w:tc>
        <w:tc>
          <w:tcPr>
            <w:tcW w:w="1553" w:type="dxa"/>
            <w:tcBorders>
              <w:top w:val="single" w:sz="8" w:space="0" w:color="000000"/>
              <w:left w:val="single" w:sz="8" w:space="0" w:color="000000"/>
              <w:bottom w:val="single" w:sz="8" w:space="0" w:color="000000"/>
              <w:right w:val="nil"/>
            </w:tcBorders>
            <w:hideMark/>
          </w:tcPr>
          <w:p w14:paraId="6BD40E5A" w14:textId="77777777" w:rsidR="00DE7BCB" w:rsidRPr="00A46CA1" w:rsidRDefault="00DE7BCB">
            <w:pPr>
              <w:jc w:val="center"/>
            </w:pPr>
            <w:r w:rsidRPr="00A46CA1">
              <w:rPr>
                <w:rStyle w:val="s00"/>
                <w:lang w:val="kk-KZ"/>
              </w:rPr>
              <w:t>65-69</w:t>
            </w:r>
          </w:p>
        </w:tc>
        <w:tc>
          <w:tcPr>
            <w:tcW w:w="3865" w:type="dxa"/>
            <w:vMerge/>
            <w:tcBorders>
              <w:top w:val="single" w:sz="8" w:space="0" w:color="000000"/>
              <w:left w:val="single" w:sz="8" w:space="0" w:color="000000"/>
              <w:bottom w:val="single" w:sz="8" w:space="0" w:color="000000"/>
              <w:right w:val="single" w:sz="8" w:space="0" w:color="000000"/>
            </w:tcBorders>
            <w:vAlign w:val="center"/>
            <w:hideMark/>
          </w:tcPr>
          <w:p w14:paraId="4137918D" w14:textId="77777777" w:rsidR="00DE7BCB" w:rsidRPr="00A46CA1" w:rsidRDefault="00DE7BCB">
            <w:pPr>
              <w:suppressAutoHyphens w:val="0"/>
            </w:pPr>
          </w:p>
        </w:tc>
      </w:tr>
      <w:tr w:rsidR="00DE7BCB" w:rsidRPr="00A46CA1" w14:paraId="6C0A00D5" w14:textId="77777777" w:rsidTr="00DE7BCB">
        <w:trPr>
          <w:cantSplit/>
          <w:trHeight w:val="361"/>
        </w:trPr>
        <w:tc>
          <w:tcPr>
            <w:tcW w:w="1878" w:type="dxa"/>
            <w:tcBorders>
              <w:top w:val="single" w:sz="8" w:space="0" w:color="000000"/>
              <w:left w:val="single" w:sz="8" w:space="0" w:color="000000"/>
              <w:bottom w:val="single" w:sz="8" w:space="0" w:color="000000"/>
              <w:right w:val="nil"/>
            </w:tcBorders>
            <w:hideMark/>
          </w:tcPr>
          <w:p w14:paraId="68941F4C" w14:textId="77777777" w:rsidR="00DE7BCB" w:rsidRPr="00A46CA1" w:rsidRDefault="00DE7BCB">
            <w:pPr>
              <w:jc w:val="center"/>
            </w:pPr>
            <w:r w:rsidRPr="00A46CA1">
              <w:rPr>
                <w:rStyle w:val="s00"/>
                <w:lang w:val="kk-KZ"/>
              </w:rPr>
              <w:t>С-</w:t>
            </w:r>
          </w:p>
        </w:tc>
        <w:tc>
          <w:tcPr>
            <w:tcW w:w="1778" w:type="dxa"/>
            <w:tcBorders>
              <w:top w:val="single" w:sz="8" w:space="0" w:color="000000"/>
              <w:left w:val="single" w:sz="8" w:space="0" w:color="000000"/>
              <w:bottom w:val="single" w:sz="8" w:space="0" w:color="000000"/>
              <w:right w:val="nil"/>
            </w:tcBorders>
            <w:hideMark/>
          </w:tcPr>
          <w:p w14:paraId="15819056" w14:textId="77777777" w:rsidR="00DE7BCB" w:rsidRPr="00A46CA1" w:rsidRDefault="00DE7BCB">
            <w:pPr>
              <w:jc w:val="center"/>
            </w:pPr>
            <w:r w:rsidRPr="00A46CA1">
              <w:rPr>
                <w:rStyle w:val="s00"/>
                <w:lang w:val="kk-KZ"/>
              </w:rPr>
              <w:t>1,67</w:t>
            </w:r>
          </w:p>
        </w:tc>
        <w:tc>
          <w:tcPr>
            <w:tcW w:w="1553" w:type="dxa"/>
            <w:tcBorders>
              <w:top w:val="single" w:sz="8" w:space="0" w:color="000000"/>
              <w:left w:val="single" w:sz="8" w:space="0" w:color="000000"/>
              <w:bottom w:val="single" w:sz="8" w:space="0" w:color="000000"/>
              <w:right w:val="nil"/>
            </w:tcBorders>
            <w:hideMark/>
          </w:tcPr>
          <w:p w14:paraId="268AF209" w14:textId="77777777" w:rsidR="00DE7BCB" w:rsidRPr="00A46CA1" w:rsidRDefault="00DE7BCB">
            <w:pPr>
              <w:jc w:val="center"/>
            </w:pPr>
            <w:r w:rsidRPr="00A46CA1">
              <w:rPr>
                <w:rStyle w:val="s00"/>
                <w:lang w:val="kk-KZ"/>
              </w:rPr>
              <w:t>60-64</w:t>
            </w:r>
          </w:p>
        </w:tc>
        <w:tc>
          <w:tcPr>
            <w:tcW w:w="3865" w:type="dxa"/>
            <w:vMerge/>
            <w:tcBorders>
              <w:top w:val="single" w:sz="8" w:space="0" w:color="000000"/>
              <w:left w:val="single" w:sz="8" w:space="0" w:color="000000"/>
              <w:bottom w:val="single" w:sz="8" w:space="0" w:color="000000"/>
              <w:right w:val="single" w:sz="8" w:space="0" w:color="000000"/>
            </w:tcBorders>
            <w:vAlign w:val="center"/>
            <w:hideMark/>
          </w:tcPr>
          <w:p w14:paraId="3B73FEFD" w14:textId="77777777" w:rsidR="00DE7BCB" w:rsidRPr="00A46CA1" w:rsidRDefault="00DE7BCB">
            <w:pPr>
              <w:suppressAutoHyphens w:val="0"/>
            </w:pPr>
          </w:p>
        </w:tc>
      </w:tr>
      <w:tr w:rsidR="00DE7BCB" w:rsidRPr="00A46CA1" w14:paraId="7E133216" w14:textId="77777777" w:rsidTr="00DE7BCB">
        <w:trPr>
          <w:cantSplit/>
          <w:trHeight w:val="350"/>
        </w:trPr>
        <w:tc>
          <w:tcPr>
            <w:tcW w:w="1878" w:type="dxa"/>
            <w:tcBorders>
              <w:top w:val="single" w:sz="8" w:space="0" w:color="000000"/>
              <w:left w:val="single" w:sz="8" w:space="0" w:color="000000"/>
              <w:bottom w:val="single" w:sz="8" w:space="0" w:color="000000"/>
              <w:right w:val="nil"/>
            </w:tcBorders>
            <w:hideMark/>
          </w:tcPr>
          <w:p w14:paraId="56CECBD0" w14:textId="77777777" w:rsidR="00DE7BCB" w:rsidRPr="00A46CA1" w:rsidRDefault="00DE7BCB">
            <w:pPr>
              <w:jc w:val="center"/>
            </w:pPr>
            <w:r w:rsidRPr="00A46CA1">
              <w:rPr>
                <w:rStyle w:val="s00"/>
                <w:lang w:val="kk-KZ"/>
              </w:rPr>
              <w:t>D+</w:t>
            </w:r>
          </w:p>
        </w:tc>
        <w:tc>
          <w:tcPr>
            <w:tcW w:w="1778" w:type="dxa"/>
            <w:tcBorders>
              <w:top w:val="single" w:sz="8" w:space="0" w:color="000000"/>
              <w:left w:val="single" w:sz="8" w:space="0" w:color="000000"/>
              <w:bottom w:val="single" w:sz="8" w:space="0" w:color="000000"/>
              <w:right w:val="nil"/>
            </w:tcBorders>
            <w:hideMark/>
          </w:tcPr>
          <w:p w14:paraId="566DBBB5" w14:textId="77777777" w:rsidR="00DE7BCB" w:rsidRPr="00A46CA1" w:rsidRDefault="00DE7BCB">
            <w:pPr>
              <w:jc w:val="center"/>
            </w:pPr>
            <w:r w:rsidRPr="00A46CA1">
              <w:rPr>
                <w:rStyle w:val="s00"/>
                <w:lang w:val="kk-KZ"/>
              </w:rPr>
              <w:t>1,33</w:t>
            </w:r>
          </w:p>
        </w:tc>
        <w:tc>
          <w:tcPr>
            <w:tcW w:w="1553" w:type="dxa"/>
            <w:tcBorders>
              <w:top w:val="single" w:sz="8" w:space="0" w:color="000000"/>
              <w:left w:val="single" w:sz="8" w:space="0" w:color="000000"/>
              <w:bottom w:val="single" w:sz="8" w:space="0" w:color="000000"/>
              <w:right w:val="nil"/>
            </w:tcBorders>
            <w:hideMark/>
          </w:tcPr>
          <w:p w14:paraId="4AC70417" w14:textId="77777777" w:rsidR="00DE7BCB" w:rsidRPr="00A46CA1" w:rsidRDefault="00DE7BCB">
            <w:pPr>
              <w:jc w:val="center"/>
            </w:pPr>
            <w:r w:rsidRPr="00A46CA1">
              <w:rPr>
                <w:rStyle w:val="s00"/>
                <w:lang w:val="kk-KZ"/>
              </w:rPr>
              <w:t>55-59</w:t>
            </w:r>
          </w:p>
        </w:tc>
        <w:tc>
          <w:tcPr>
            <w:tcW w:w="3865" w:type="dxa"/>
            <w:vMerge/>
            <w:tcBorders>
              <w:top w:val="single" w:sz="8" w:space="0" w:color="000000"/>
              <w:left w:val="single" w:sz="8" w:space="0" w:color="000000"/>
              <w:bottom w:val="single" w:sz="8" w:space="0" w:color="000000"/>
              <w:right w:val="single" w:sz="8" w:space="0" w:color="000000"/>
            </w:tcBorders>
            <w:vAlign w:val="center"/>
            <w:hideMark/>
          </w:tcPr>
          <w:p w14:paraId="4FF4D16D" w14:textId="77777777" w:rsidR="00DE7BCB" w:rsidRPr="00A46CA1" w:rsidRDefault="00DE7BCB">
            <w:pPr>
              <w:suppressAutoHyphens w:val="0"/>
            </w:pPr>
          </w:p>
        </w:tc>
      </w:tr>
      <w:tr w:rsidR="00DE7BCB" w:rsidRPr="00A46CA1" w14:paraId="20CD60DC" w14:textId="77777777" w:rsidTr="00DE7BCB">
        <w:trPr>
          <w:cantSplit/>
          <w:trHeight w:val="350"/>
        </w:trPr>
        <w:tc>
          <w:tcPr>
            <w:tcW w:w="1878" w:type="dxa"/>
            <w:tcBorders>
              <w:top w:val="single" w:sz="8" w:space="0" w:color="000000"/>
              <w:left w:val="single" w:sz="8" w:space="0" w:color="000000"/>
              <w:bottom w:val="single" w:sz="8" w:space="0" w:color="000000"/>
              <w:right w:val="nil"/>
            </w:tcBorders>
            <w:hideMark/>
          </w:tcPr>
          <w:p w14:paraId="417580FC" w14:textId="77777777" w:rsidR="00DE7BCB" w:rsidRPr="00A46CA1" w:rsidRDefault="00DE7BCB">
            <w:pPr>
              <w:jc w:val="center"/>
            </w:pPr>
            <w:r w:rsidRPr="00A46CA1">
              <w:rPr>
                <w:rStyle w:val="s00"/>
                <w:lang w:val="kk-KZ"/>
              </w:rPr>
              <w:t>D-</w:t>
            </w:r>
          </w:p>
        </w:tc>
        <w:tc>
          <w:tcPr>
            <w:tcW w:w="1778" w:type="dxa"/>
            <w:tcBorders>
              <w:top w:val="single" w:sz="8" w:space="0" w:color="000000"/>
              <w:left w:val="single" w:sz="8" w:space="0" w:color="000000"/>
              <w:bottom w:val="single" w:sz="8" w:space="0" w:color="000000"/>
              <w:right w:val="nil"/>
            </w:tcBorders>
            <w:hideMark/>
          </w:tcPr>
          <w:p w14:paraId="53E21B49" w14:textId="77777777" w:rsidR="00DE7BCB" w:rsidRPr="00A46CA1" w:rsidRDefault="00DE7BCB">
            <w:pPr>
              <w:jc w:val="center"/>
            </w:pPr>
            <w:r w:rsidRPr="00A46CA1">
              <w:rPr>
                <w:rStyle w:val="s00"/>
                <w:lang w:val="kk-KZ"/>
              </w:rPr>
              <w:t>1,0</w:t>
            </w:r>
          </w:p>
        </w:tc>
        <w:tc>
          <w:tcPr>
            <w:tcW w:w="1553" w:type="dxa"/>
            <w:tcBorders>
              <w:top w:val="single" w:sz="8" w:space="0" w:color="000000"/>
              <w:left w:val="single" w:sz="8" w:space="0" w:color="000000"/>
              <w:bottom w:val="single" w:sz="8" w:space="0" w:color="000000"/>
              <w:right w:val="nil"/>
            </w:tcBorders>
            <w:hideMark/>
          </w:tcPr>
          <w:p w14:paraId="243DB443" w14:textId="77777777" w:rsidR="00DE7BCB" w:rsidRPr="00A46CA1" w:rsidRDefault="00DE7BCB">
            <w:pPr>
              <w:jc w:val="center"/>
            </w:pPr>
            <w:r w:rsidRPr="00A46CA1">
              <w:rPr>
                <w:rStyle w:val="s00"/>
                <w:lang w:val="kk-KZ"/>
              </w:rPr>
              <w:t>50-54</w:t>
            </w:r>
          </w:p>
        </w:tc>
        <w:tc>
          <w:tcPr>
            <w:tcW w:w="3865" w:type="dxa"/>
            <w:vMerge/>
            <w:tcBorders>
              <w:top w:val="single" w:sz="8" w:space="0" w:color="000000"/>
              <w:left w:val="single" w:sz="8" w:space="0" w:color="000000"/>
              <w:bottom w:val="single" w:sz="8" w:space="0" w:color="000000"/>
              <w:right w:val="single" w:sz="8" w:space="0" w:color="000000"/>
            </w:tcBorders>
            <w:vAlign w:val="center"/>
            <w:hideMark/>
          </w:tcPr>
          <w:p w14:paraId="6E3921AA" w14:textId="77777777" w:rsidR="00DE7BCB" w:rsidRPr="00A46CA1" w:rsidRDefault="00DE7BCB">
            <w:pPr>
              <w:suppressAutoHyphens w:val="0"/>
            </w:pPr>
          </w:p>
        </w:tc>
      </w:tr>
      <w:tr w:rsidR="00DE7BCB" w:rsidRPr="00A46CA1" w14:paraId="05BF1DA6" w14:textId="77777777" w:rsidTr="00DE7BCB">
        <w:trPr>
          <w:trHeight w:val="361"/>
        </w:trPr>
        <w:tc>
          <w:tcPr>
            <w:tcW w:w="1878" w:type="dxa"/>
            <w:tcBorders>
              <w:top w:val="single" w:sz="8" w:space="0" w:color="000000"/>
              <w:left w:val="single" w:sz="8" w:space="0" w:color="000000"/>
              <w:bottom w:val="single" w:sz="8" w:space="0" w:color="000000"/>
              <w:right w:val="nil"/>
            </w:tcBorders>
            <w:hideMark/>
          </w:tcPr>
          <w:p w14:paraId="02099332" w14:textId="77777777" w:rsidR="00DE7BCB" w:rsidRPr="00A46CA1" w:rsidRDefault="00DE7BCB">
            <w:pPr>
              <w:jc w:val="center"/>
            </w:pPr>
            <w:r w:rsidRPr="00A46CA1">
              <w:rPr>
                <w:rStyle w:val="s00"/>
                <w:lang w:val="kk-KZ"/>
              </w:rPr>
              <w:t>F</w:t>
            </w:r>
          </w:p>
        </w:tc>
        <w:tc>
          <w:tcPr>
            <w:tcW w:w="1778" w:type="dxa"/>
            <w:tcBorders>
              <w:top w:val="single" w:sz="8" w:space="0" w:color="000000"/>
              <w:left w:val="single" w:sz="8" w:space="0" w:color="000000"/>
              <w:bottom w:val="single" w:sz="8" w:space="0" w:color="000000"/>
              <w:right w:val="nil"/>
            </w:tcBorders>
            <w:hideMark/>
          </w:tcPr>
          <w:p w14:paraId="44608C47" w14:textId="77777777" w:rsidR="00DE7BCB" w:rsidRPr="00A46CA1" w:rsidRDefault="00DE7BCB">
            <w:pPr>
              <w:jc w:val="center"/>
            </w:pPr>
            <w:r w:rsidRPr="00A46CA1">
              <w:rPr>
                <w:rStyle w:val="s00"/>
                <w:lang w:val="kk-KZ"/>
              </w:rPr>
              <w:t>0</w:t>
            </w:r>
          </w:p>
        </w:tc>
        <w:tc>
          <w:tcPr>
            <w:tcW w:w="1553" w:type="dxa"/>
            <w:tcBorders>
              <w:top w:val="single" w:sz="8" w:space="0" w:color="000000"/>
              <w:left w:val="single" w:sz="8" w:space="0" w:color="000000"/>
              <w:bottom w:val="single" w:sz="8" w:space="0" w:color="000000"/>
              <w:right w:val="nil"/>
            </w:tcBorders>
            <w:hideMark/>
          </w:tcPr>
          <w:p w14:paraId="46F25297" w14:textId="77777777" w:rsidR="00DE7BCB" w:rsidRPr="00A46CA1" w:rsidRDefault="00DE7BCB">
            <w:pPr>
              <w:jc w:val="center"/>
            </w:pPr>
            <w:r w:rsidRPr="00A46CA1">
              <w:rPr>
                <w:rStyle w:val="s00"/>
                <w:lang w:val="kk-KZ"/>
              </w:rPr>
              <w:t>0-49</w:t>
            </w:r>
          </w:p>
        </w:tc>
        <w:tc>
          <w:tcPr>
            <w:tcW w:w="3865" w:type="dxa"/>
            <w:tcBorders>
              <w:top w:val="single" w:sz="8" w:space="0" w:color="000000"/>
              <w:left w:val="single" w:sz="8" w:space="0" w:color="000000"/>
              <w:bottom w:val="single" w:sz="8" w:space="0" w:color="000000"/>
              <w:right w:val="single" w:sz="8" w:space="0" w:color="000000"/>
            </w:tcBorders>
            <w:hideMark/>
          </w:tcPr>
          <w:p w14:paraId="595750AF" w14:textId="77777777" w:rsidR="00DE7BCB" w:rsidRPr="00A46CA1" w:rsidRDefault="00DE7BCB">
            <w:pPr>
              <w:jc w:val="center"/>
            </w:pPr>
            <w:proofErr w:type="spellStart"/>
            <w:r w:rsidRPr="00A46CA1">
              <w:rPr>
                <w:lang w:val="kk-KZ"/>
              </w:rPr>
              <w:t>Қанақаттанарлықсыз</w:t>
            </w:r>
            <w:proofErr w:type="spellEnd"/>
            <w:r w:rsidRPr="00A46CA1">
              <w:rPr>
                <w:lang w:val="kk-KZ"/>
              </w:rPr>
              <w:t xml:space="preserve"> </w:t>
            </w:r>
          </w:p>
        </w:tc>
      </w:tr>
      <w:tr w:rsidR="00DE7BCB" w:rsidRPr="00A46CA1" w14:paraId="46619BCE" w14:textId="77777777" w:rsidTr="00DE7BCB">
        <w:trPr>
          <w:trHeight w:val="355"/>
        </w:trPr>
        <w:tc>
          <w:tcPr>
            <w:tcW w:w="1878" w:type="dxa"/>
            <w:tcBorders>
              <w:top w:val="single" w:sz="8" w:space="0" w:color="000000"/>
              <w:left w:val="single" w:sz="8" w:space="0" w:color="000000"/>
              <w:bottom w:val="single" w:sz="8" w:space="0" w:color="000000"/>
              <w:right w:val="nil"/>
            </w:tcBorders>
            <w:hideMark/>
          </w:tcPr>
          <w:p w14:paraId="0FE11524" w14:textId="77777777" w:rsidR="00DE7BCB" w:rsidRPr="00A46CA1" w:rsidRDefault="00DE7BCB">
            <w:pPr>
              <w:pStyle w:val="21"/>
              <w:spacing w:after="0" w:line="240" w:lineRule="auto"/>
              <w:jc w:val="center"/>
            </w:pPr>
            <w:r w:rsidRPr="00A46CA1">
              <w:rPr>
                <w:lang w:val="kk-KZ"/>
              </w:rPr>
              <w:t xml:space="preserve">I </w:t>
            </w:r>
          </w:p>
          <w:p w14:paraId="48F4C385" w14:textId="77777777" w:rsidR="00DE7BCB" w:rsidRPr="00A46CA1" w:rsidRDefault="00DE7BCB">
            <w:pPr>
              <w:pStyle w:val="21"/>
              <w:spacing w:after="0" w:line="240" w:lineRule="auto"/>
              <w:jc w:val="center"/>
            </w:pPr>
            <w:r w:rsidRPr="00A46CA1">
              <w:rPr>
                <w:lang w:val="kk-KZ"/>
              </w:rPr>
              <w:t>(</w:t>
            </w:r>
            <w:proofErr w:type="spellStart"/>
            <w:r w:rsidRPr="00A46CA1">
              <w:rPr>
                <w:lang w:val="kk-KZ"/>
              </w:rPr>
              <w:t>Incomplete</w:t>
            </w:r>
            <w:proofErr w:type="spellEnd"/>
            <w:r w:rsidRPr="00A46CA1">
              <w:rPr>
                <w:lang w:val="kk-KZ"/>
              </w:rPr>
              <w:t>)</w:t>
            </w:r>
          </w:p>
        </w:tc>
        <w:tc>
          <w:tcPr>
            <w:tcW w:w="1778" w:type="dxa"/>
            <w:tcBorders>
              <w:top w:val="single" w:sz="8" w:space="0" w:color="000000"/>
              <w:left w:val="single" w:sz="8" w:space="0" w:color="000000"/>
              <w:bottom w:val="single" w:sz="8" w:space="0" w:color="000000"/>
              <w:right w:val="nil"/>
            </w:tcBorders>
            <w:hideMark/>
          </w:tcPr>
          <w:p w14:paraId="70FD9D0E" w14:textId="77777777" w:rsidR="00DE7BCB" w:rsidRPr="00A46CA1" w:rsidRDefault="00DE7BCB">
            <w:pPr>
              <w:pStyle w:val="21"/>
              <w:spacing w:after="0" w:line="240" w:lineRule="auto"/>
              <w:jc w:val="center"/>
            </w:pPr>
            <w:r w:rsidRPr="00A46CA1">
              <w:rPr>
                <w:lang w:val="kk-KZ"/>
              </w:rPr>
              <w:t>-</w:t>
            </w:r>
          </w:p>
        </w:tc>
        <w:tc>
          <w:tcPr>
            <w:tcW w:w="1553" w:type="dxa"/>
            <w:tcBorders>
              <w:top w:val="single" w:sz="8" w:space="0" w:color="000000"/>
              <w:left w:val="single" w:sz="8" w:space="0" w:color="000000"/>
              <w:bottom w:val="single" w:sz="8" w:space="0" w:color="000000"/>
              <w:right w:val="nil"/>
            </w:tcBorders>
            <w:hideMark/>
          </w:tcPr>
          <w:p w14:paraId="4C7F16D3" w14:textId="77777777" w:rsidR="00DE7BCB" w:rsidRPr="00A46CA1" w:rsidRDefault="00DE7BCB">
            <w:pPr>
              <w:pStyle w:val="21"/>
              <w:spacing w:after="0" w:line="240" w:lineRule="auto"/>
              <w:jc w:val="center"/>
            </w:pPr>
            <w:r w:rsidRPr="00A46CA1">
              <w:rPr>
                <w:lang w:val="kk-KZ"/>
              </w:rPr>
              <w:t>-</w:t>
            </w:r>
          </w:p>
        </w:tc>
        <w:tc>
          <w:tcPr>
            <w:tcW w:w="3865" w:type="dxa"/>
            <w:tcBorders>
              <w:top w:val="single" w:sz="8" w:space="0" w:color="000000"/>
              <w:left w:val="single" w:sz="8" w:space="0" w:color="000000"/>
              <w:bottom w:val="single" w:sz="8" w:space="0" w:color="000000"/>
              <w:right w:val="single" w:sz="8" w:space="0" w:color="000000"/>
            </w:tcBorders>
            <w:hideMark/>
          </w:tcPr>
          <w:p w14:paraId="429B767E" w14:textId="77777777" w:rsidR="00DE7BCB" w:rsidRPr="00A46CA1" w:rsidRDefault="00DE7BCB">
            <w:pPr>
              <w:jc w:val="center"/>
            </w:pPr>
            <w:r w:rsidRPr="00A46CA1">
              <w:rPr>
                <w:lang w:val="kk-KZ"/>
              </w:rPr>
              <w:t>Пән аяқталмаған</w:t>
            </w:r>
          </w:p>
          <w:p w14:paraId="611D9172" w14:textId="77777777" w:rsidR="00DE7BCB" w:rsidRPr="00A46CA1" w:rsidRDefault="00DE7BCB">
            <w:pPr>
              <w:pStyle w:val="21"/>
              <w:spacing w:after="0" w:line="240" w:lineRule="auto"/>
              <w:jc w:val="center"/>
            </w:pPr>
            <w:r w:rsidRPr="00A46CA1">
              <w:rPr>
                <w:i/>
                <w:lang w:val="kk-KZ"/>
              </w:rPr>
              <w:t>(GPA  есептеу кезінде есептелінбейді)</w:t>
            </w:r>
          </w:p>
        </w:tc>
      </w:tr>
      <w:tr w:rsidR="00DE7BCB" w:rsidRPr="00A46CA1" w14:paraId="167F010A" w14:textId="77777777" w:rsidTr="00DE7BCB">
        <w:trPr>
          <w:trHeight w:val="339"/>
        </w:trPr>
        <w:tc>
          <w:tcPr>
            <w:tcW w:w="1878" w:type="dxa"/>
            <w:tcBorders>
              <w:top w:val="single" w:sz="8" w:space="0" w:color="000000"/>
              <w:left w:val="single" w:sz="8" w:space="0" w:color="000000"/>
              <w:bottom w:val="single" w:sz="8" w:space="0" w:color="000000"/>
              <w:right w:val="nil"/>
            </w:tcBorders>
            <w:hideMark/>
          </w:tcPr>
          <w:p w14:paraId="29A2FC10" w14:textId="77777777" w:rsidR="00DE7BCB" w:rsidRPr="00A46CA1" w:rsidRDefault="00DE7BCB">
            <w:pPr>
              <w:pStyle w:val="21"/>
              <w:spacing w:after="0" w:line="240" w:lineRule="auto"/>
              <w:jc w:val="center"/>
            </w:pPr>
            <w:r w:rsidRPr="00A46CA1">
              <w:rPr>
                <w:lang w:val="kk-KZ"/>
              </w:rPr>
              <w:t>P</w:t>
            </w:r>
          </w:p>
          <w:p w14:paraId="6CACBD90" w14:textId="77777777" w:rsidR="00DE7BCB" w:rsidRPr="00A46CA1" w:rsidRDefault="00DE7BCB">
            <w:pPr>
              <w:pStyle w:val="21"/>
              <w:spacing w:after="0" w:line="240" w:lineRule="auto"/>
              <w:jc w:val="center"/>
            </w:pPr>
            <w:r w:rsidRPr="00A46CA1">
              <w:rPr>
                <w:lang w:val="kk-KZ"/>
              </w:rPr>
              <w:t xml:space="preserve"> (</w:t>
            </w:r>
            <w:proofErr w:type="spellStart"/>
            <w:r w:rsidRPr="00A46CA1">
              <w:rPr>
                <w:lang w:val="kk-KZ"/>
              </w:rPr>
              <w:t>Pass</w:t>
            </w:r>
            <w:proofErr w:type="spellEnd"/>
            <w:r w:rsidRPr="00A46CA1">
              <w:rPr>
                <w:lang w:val="kk-KZ"/>
              </w:rPr>
              <w:t>)</w:t>
            </w:r>
          </w:p>
        </w:tc>
        <w:tc>
          <w:tcPr>
            <w:tcW w:w="1778" w:type="dxa"/>
            <w:tcBorders>
              <w:top w:val="single" w:sz="8" w:space="0" w:color="000000"/>
              <w:left w:val="single" w:sz="8" w:space="0" w:color="000000"/>
              <w:bottom w:val="single" w:sz="8" w:space="0" w:color="000000"/>
              <w:right w:val="nil"/>
            </w:tcBorders>
            <w:hideMark/>
          </w:tcPr>
          <w:p w14:paraId="39F12FA7" w14:textId="77777777" w:rsidR="00DE7BCB" w:rsidRPr="00A46CA1" w:rsidRDefault="00DE7BCB">
            <w:pPr>
              <w:pStyle w:val="21"/>
              <w:spacing w:after="0" w:line="240" w:lineRule="auto"/>
              <w:jc w:val="center"/>
            </w:pPr>
            <w:r w:rsidRPr="00A46CA1">
              <w:rPr>
                <w:b/>
                <w:lang w:val="kk-KZ"/>
              </w:rPr>
              <w:t>-</w:t>
            </w:r>
          </w:p>
        </w:tc>
        <w:tc>
          <w:tcPr>
            <w:tcW w:w="1553" w:type="dxa"/>
            <w:tcBorders>
              <w:top w:val="single" w:sz="8" w:space="0" w:color="000000"/>
              <w:left w:val="single" w:sz="8" w:space="0" w:color="000000"/>
              <w:bottom w:val="single" w:sz="8" w:space="0" w:color="000000"/>
              <w:right w:val="nil"/>
            </w:tcBorders>
          </w:tcPr>
          <w:p w14:paraId="74BDFAB2" w14:textId="77777777" w:rsidR="00DE7BCB" w:rsidRPr="00A46CA1" w:rsidRDefault="00DE7BCB">
            <w:pPr>
              <w:pStyle w:val="21"/>
              <w:spacing w:after="0" w:line="240" w:lineRule="auto"/>
              <w:jc w:val="center"/>
            </w:pPr>
            <w:r w:rsidRPr="00A46CA1">
              <w:rPr>
                <w:b/>
                <w:lang w:val="kk-KZ"/>
              </w:rPr>
              <w:t>-</w:t>
            </w:r>
          </w:p>
          <w:p w14:paraId="3747877C" w14:textId="77777777" w:rsidR="00DE7BCB" w:rsidRPr="00A46CA1" w:rsidRDefault="00DE7BCB">
            <w:pPr>
              <w:pStyle w:val="21"/>
              <w:spacing w:after="0" w:line="240" w:lineRule="auto"/>
              <w:jc w:val="center"/>
              <w:rPr>
                <w:b/>
                <w:lang w:val="kk-KZ"/>
              </w:rPr>
            </w:pPr>
          </w:p>
        </w:tc>
        <w:tc>
          <w:tcPr>
            <w:tcW w:w="3865" w:type="dxa"/>
            <w:tcBorders>
              <w:top w:val="single" w:sz="8" w:space="0" w:color="000000"/>
              <w:left w:val="single" w:sz="8" w:space="0" w:color="000000"/>
              <w:bottom w:val="single" w:sz="8" w:space="0" w:color="000000"/>
              <w:right w:val="single" w:sz="8" w:space="0" w:color="000000"/>
            </w:tcBorders>
            <w:hideMark/>
          </w:tcPr>
          <w:p w14:paraId="4E256D99" w14:textId="77777777" w:rsidR="00DE7BCB" w:rsidRPr="00A46CA1" w:rsidRDefault="00DE7BCB">
            <w:pPr>
              <w:jc w:val="center"/>
              <w:rPr>
                <w:lang w:val="kk-KZ"/>
              </w:rPr>
            </w:pPr>
            <w:r w:rsidRPr="00A46CA1">
              <w:rPr>
                <w:lang w:val="kk-KZ"/>
              </w:rPr>
              <w:t>«Есептелінді»</w:t>
            </w:r>
          </w:p>
          <w:p w14:paraId="0CEA6059" w14:textId="77777777" w:rsidR="00DE7BCB" w:rsidRPr="00A46CA1" w:rsidRDefault="00DE7BCB">
            <w:pPr>
              <w:pStyle w:val="21"/>
              <w:spacing w:after="0" w:line="240" w:lineRule="auto"/>
              <w:jc w:val="center"/>
              <w:rPr>
                <w:lang w:val="kk-KZ"/>
              </w:rPr>
            </w:pPr>
            <w:r w:rsidRPr="00A46CA1">
              <w:rPr>
                <w:i/>
                <w:lang w:val="kk-KZ"/>
              </w:rPr>
              <w:t>(GPA  есептеу кезінде есептелінбейді)</w:t>
            </w:r>
          </w:p>
        </w:tc>
      </w:tr>
      <w:tr w:rsidR="00DE7BCB" w:rsidRPr="00A46CA1" w14:paraId="0397BD17" w14:textId="77777777" w:rsidTr="00DE7BCB">
        <w:trPr>
          <w:trHeight w:val="350"/>
        </w:trPr>
        <w:tc>
          <w:tcPr>
            <w:tcW w:w="1878" w:type="dxa"/>
            <w:tcBorders>
              <w:top w:val="single" w:sz="8" w:space="0" w:color="000000"/>
              <w:left w:val="single" w:sz="8" w:space="0" w:color="000000"/>
              <w:bottom w:val="single" w:sz="8" w:space="0" w:color="000000"/>
              <w:right w:val="nil"/>
            </w:tcBorders>
            <w:hideMark/>
          </w:tcPr>
          <w:p w14:paraId="215793C8" w14:textId="77777777" w:rsidR="00DE7BCB" w:rsidRPr="00A46CA1" w:rsidRDefault="00DE7BCB">
            <w:pPr>
              <w:pStyle w:val="21"/>
              <w:spacing w:after="0" w:line="240" w:lineRule="auto"/>
              <w:jc w:val="center"/>
            </w:pPr>
            <w:r w:rsidRPr="00A46CA1">
              <w:rPr>
                <w:lang w:val="kk-KZ"/>
              </w:rPr>
              <w:t xml:space="preserve">NP </w:t>
            </w:r>
          </w:p>
          <w:p w14:paraId="37CD2D82" w14:textId="77777777" w:rsidR="00DE7BCB" w:rsidRPr="00A46CA1" w:rsidRDefault="00DE7BCB">
            <w:pPr>
              <w:pStyle w:val="21"/>
              <w:spacing w:after="0" w:line="240" w:lineRule="auto"/>
              <w:jc w:val="center"/>
            </w:pPr>
            <w:r w:rsidRPr="00A46CA1">
              <w:rPr>
                <w:lang w:val="kk-KZ"/>
              </w:rPr>
              <w:t>(</w:t>
            </w:r>
            <w:proofErr w:type="spellStart"/>
            <w:r w:rsidRPr="00A46CA1">
              <w:rPr>
                <w:lang w:val="kk-KZ"/>
              </w:rPr>
              <w:t>No</w:t>
            </w:r>
            <w:proofErr w:type="spellEnd"/>
            <w:r w:rsidRPr="00A46CA1">
              <w:rPr>
                <w:lang w:val="kk-KZ"/>
              </w:rPr>
              <w:t xml:space="preserve"> </w:t>
            </w:r>
            <w:proofErr w:type="spellStart"/>
            <w:r w:rsidRPr="00A46CA1">
              <w:rPr>
                <w:lang w:val="kk-KZ"/>
              </w:rPr>
              <w:t>Рass</w:t>
            </w:r>
            <w:proofErr w:type="spellEnd"/>
            <w:r w:rsidRPr="00A46CA1">
              <w:rPr>
                <w:lang w:val="kk-KZ"/>
              </w:rPr>
              <w:t>)</w:t>
            </w:r>
          </w:p>
        </w:tc>
        <w:tc>
          <w:tcPr>
            <w:tcW w:w="1778" w:type="dxa"/>
            <w:tcBorders>
              <w:top w:val="single" w:sz="8" w:space="0" w:color="000000"/>
              <w:left w:val="single" w:sz="8" w:space="0" w:color="000000"/>
              <w:bottom w:val="single" w:sz="8" w:space="0" w:color="000000"/>
              <w:right w:val="nil"/>
            </w:tcBorders>
            <w:hideMark/>
          </w:tcPr>
          <w:p w14:paraId="5557A380" w14:textId="77777777" w:rsidR="00DE7BCB" w:rsidRPr="00A46CA1" w:rsidRDefault="00DE7BCB">
            <w:pPr>
              <w:pStyle w:val="21"/>
              <w:spacing w:after="0" w:line="240" w:lineRule="auto"/>
              <w:jc w:val="center"/>
            </w:pPr>
            <w:r w:rsidRPr="00A46CA1">
              <w:rPr>
                <w:b/>
                <w:lang w:val="kk-KZ"/>
              </w:rPr>
              <w:t>-</w:t>
            </w:r>
          </w:p>
        </w:tc>
        <w:tc>
          <w:tcPr>
            <w:tcW w:w="1553" w:type="dxa"/>
            <w:tcBorders>
              <w:top w:val="single" w:sz="8" w:space="0" w:color="000000"/>
              <w:left w:val="single" w:sz="8" w:space="0" w:color="000000"/>
              <w:bottom w:val="single" w:sz="8" w:space="0" w:color="000000"/>
              <w:right w:val="nil"/>
            </w:tcBorders>
          </w:tcPr>
          <w:p w14:paraId="1E284616" w14:textId="77777777" w:rsidR="00DE7BCB" w:rsidRPr="00A46CA1" w:rsidRDefault="00DE7BCB">
            <w:pPr>
              <w:pStyle w:val="21"/>
              <w:spacing w:after="0" w:line="240" w:lineRule="auto"/>
              <w:jc w:val="center"/>
            </w:pPr>
            <w:r w:rsidRPr="00A46CA1">
              <w:rPr>
                <w:b/>
                <w:lang w:val="kk-KZ"/>
              </w:rPr>
              <w:t>-</w:t>
            </w:r>
          </w:p>
          <w:p w14:paraId="0A1572A4" w14:textId="77777777" w:rsidR="00DE7BCB" w:rsidRPr="00A46CA1" w:rsidRDefault="00DE7BCB">
            <w:pPr>
              <w:pStyle w:val="21"/>
              <w:spacing w:after="0" w:line="240" w:lineRule="auto"/>
              <w:jc w:val="center"/>
              <w:rPr>
                <w:b/>
                <w:lang w:val="kk-KZ"/>
              </w:rPr>
            </w:pPr>
          </w:p>
        </w:tc>
        <w:tc>
          <w:tcPr>
            <w:tcW w:w="3865" w:type="dxa"/>
            <w:tcBorders>
              <w:top w:val="single" w:sz="8" w:space="0" w:color="000000"/>
              <w:left w:val="single" w:sz="8" w:space="0" w:color="000000"/>
              <w:bottom w:val="single" w:sz="8" w:space="0" w:color="000000"/>
              <w:right w:val="single" w:sz="8" w:space="0" w:color="000000"/>
            </w:tcBorders>
            <w:hideMark/>
          </w:tcPr>
          <w:p w14:paraId="73DBBD57" w14:textId="77777777" w:rsidR="00DE7BCB" w:rsidRPr="00A46CA1" w:rsidRDefault="00DE7BCB">
            <w:pPr>
              <w:jc w:val="center"/>
              <w:rPr>
                <w:lang w:val="kk-KZ"/>
              </w:rPr>
            </w:pPr>
            <w:r w:rsidRPr="00A46CA1">
              <w:rPr>
                <w:lang w:val="kk-KZ"/>
              </w:rPr>
              <w:t>« Есептелінбейді»</w:t>
            </w:r>
          </w:p>
          <w:p w14:paraId="4FFBA28C" w14:textId="77777777" w:rsidR="00DE7BCB" w:rsidRPr="00A46CA1" w:rsidRDefault="00DE7BCB">
            <w:pPr>
              <w:pStyle w:val="21"/>
              <w:spacing w:after="0" w:line="240" w:lineRule="auto"/>
              <w:jc w:val="center"/>
              <w:rPr>
                <w:lang w:val="kk-KZ"/>
              </w:rPr>
            </w:pPr>
            <w:r w:rsidRPr="00A46CA1">
              <w:rPr>
                <w:i/>
                <w:lang w:val="kk-KZ"/>
              </w:rPr>
              <w:t>(GPA  есептеу кезінде есептелінбейді)</w:t>
            </w:r>
          </w:p>
        </w:tc>
      </w:tr>
      <w:tr w:rsidR="00DE7BCB" w:rsidRPr="00A46CA1" w14:paraId="4B2D47B2" w14:textId="77777777" w:rsidTr="00DE7BCB">
        <w:trPr>
          <w:trHeight w:val="339"/>
        </w:trPr>
        <w:tc>
          <w:tcPr>
            <w:tcW w:w="1878" w:type="dxa"/>
            <w:tcBorders>
              <w:top w:val="single" w:sz="8" w:space="0" w:color="000000"/>
              <w:left w:val="single" w:sz="8" w:space="0" w:color="000000"/>
              <w:bottom w:val="single" w:sz="8" w:space="0" w:color="000000"/>
              <w:right w:val="nil"/>
            </w:tcBorders>
            <w:hideMark/>
          </w:tcPr>
          <w:p w14:paraId="6F3DC1DE" w14:textId="77777777" w:rsidR="00DE7BCB" w:rsidRPr="00A46CA1" w:rsidRDefault="00DE7BCB">
            <w:pPr>
              <w:pStyle w:val="21"/>
              <w:spacing w:after="0" w:line="240" w:lineRule="auto"/>
              <w:jc w:val="center"/>
            </w:pPr>
            <w:r w:rsidRPr="00A46CA1">
              <w:rPr>
                <w:lang w:val="kk-KZ"/>
              </w:rPr>
              <w:t xml:space="preserve">W </w:t>
            </w:r>
          </w:p>
          <w:p w14:paraId="2F43496D" w14:textId="77777777" w:rsidR="00DE7BCB" w:rsidRPr="00A46CA1" w:rsidRDefault="00DE7BCB">
            <w:pPr>
              <w:pStyle w:val="21"/>
              <w:spacing w:after="0" w:line="240" w:lineRule="auto"/>
              <w:jc w:val="center"/>
            </w:pPr>
            <w:r w:rsidRPr="00A46CA1">
              <w:rPr>
                <w:lang w:val="kk-KZ"/>
              </w:rPr>
              <w:t>(</w:t>
            </w:r>
            <w:proofErr w:type="spellStart"/>
            <w:r w:rsidRPr="00A46CA1">
              <w:rPr>
                <w:lang w:val="kk-KZ"/>
              </w:rPr>
              <w:t>Withdrawal</w:t>
            </w:r>
            <w:proofErr w:type="spellEnd"/>
            <w:r w:rsidRPr="00A46CA1">
              <w:rPr>
                <w:lang w:val="kk-KZ"/>
              </w:rPr>
              <w:t>)</w:t>
            </w:r>
          </w:p>
        </w:tc>
        <w:tc>
          <w:tcPr>
            <w:tcW w:w="1778" w:type="dxa"/>
            <w:tcBorders>
              <w:top w:val="single" w:sz="8" w:space="0" w:color="000000"/>
              <w:left w:val="single" w:sz="8" w:space="0" w:color="000000"/>
              <w:bottom w:val="single" w:sz="8" w:space="0" w:color="000000"/>
              <w:right w:val="nil"/>
            </w:tcBorders>
            <w:hideMark/>
          </w:tcPr>
          <w:p w14:paraId="4364A41A" w14:textId="77777777" w:rsidR="00DE7BCB" w:rsidRPr="00A46CA1" w:rsidRDefault="00DE7BCB">
            <w:pPr>
              <w:pStyle w:val="21"/>
              <w:spacing w:after="0" w:line="240" w:lineRule="auto"/>
              <w:jc w:val="center"/>
            </w:pPr>
            <w:r w:rsidRPr="00A46CA1">
              <w:rPr>
                <w:lang w:val="kk-KZ"/>
              </w:rPr>
              <w:t>-</w:t>
            </w:r>
          </w:p>
        </w:tc>
        <w:tc>
          <w:tcPr>
            <w:tcW w:w="1553" w:type="dxa"/>
            <w:tcBorders>
              <w:top w:val="single" w:sz="8" w:space="0" w:color="000000"/>
              <w:left w:val="single" w:sz="8" w:space="0" w:color="000000"/>
              <w:bottom w:val="single" w:sz="8" w:space="0" w:color="000000"/>
              <w:right w:val="nil"/>
            </w:tcBorders>
            <w:hideMark/>
          </w:tcPr>
          <w:p w14:paraId="06F85A8E" w14:textId="77777777" w:rsidR="00DE7BCB" w:rsidRPr="00A46CA1" w:rsidRDefault="00DE7BCB">
            <w:pPr>
              <w:pStyle w:val="21"/>
              <w:spacing w:after="0" w:line="240" w:lineRule="auto"/>
              <w:jc w:val="center"/>
            </w:pPr>
            <w:r w:rsidRPr="00A46CA1">
              <w:rPr>
                <w:lang w:val="kk-KZ"/>
              </w:rPr>
              <w:t>-</w:t>
            </w:r>
          </w:p>
        </w:tc>
        <w:tc>
          <w:tcPr>
            <w:tcW w:w="3865" w:type="dxa"/>
            <w:tcBorders>
              <w:top w:val="single" w:sz="8" w:space="0" w:color="000000"/>
              <w:left w:val="single" w:sz="8" w:space="0" w:color="000000"/>
              <w:bottom w:val="single" w:sz="8" w:space="0" w:color="000000"/>
              <w:right w:val="single" w:sz="8" w:space="0" w:color="000000"/>
            </w:tcBorders>
            <w:hideMark/>
          </w:tcPr>
          <w:p w14:paraId="00B6BCA7" w14:textId="77777777" w:rsidR="00DE7BCB" w:rsidRPr="00A46CA1" w:rsidRDefault="00DE7BCB">
            <w:pPr>
              <w:jc w:val="center"/>
            </w:pPr>
            <w:r w:rsidRPr="00A46CA1">
              <w:rPr>
                <w:lang w:val="kk-KZ"/>
              </w:rPr>
              <w:t>«Пәннен бас тарту»</w:t>
            </w:r>
          </w:p>
          <w:p w14:paraId="7D6FF595" w14:textId="77777777" w:rsidR="00DE7BCB" w:rsidRPr="00A46CA1" w:rsidRDefault="00DE7BCB">
            <w:pPr>
              <w:pStyle w:val="21"/>
              <w:spacing w:after="0" w:line="240" w:lineRule="auto"/>
              <w:jc w:val="center"/>
            </w:pPr>
            <w:r w:rsidRPr="00A46CA1">
              <w:rPr>
                <w:i/>
                <w:lang w:val="kk-KZ"/>
              </w:rPr>
              <w:t>(GPA  есептеу кезінде есептелінбейді)</w:t>
            </w:r>
          </w:p>
        </w:tc>
      </w:tr>
      <w:tr w:rsidR="00DE7BCB" w:rsidRPr="00A46CA1" w14:paraId="71E8D050" w14:textId="77777777" w:rsidTr="00DE7BCB">
        <w:trPr>
          <w:trHeight w:val="508"/>
        </w:trPr>
        <w:tc>
          <w:tcPr>
            <w:tcW w:w="1878" w:type="dxa"/>
            <w:tcBorders>
              <w:top w:val="single" w:sz="8" w:space="0" w:color="000000"/>
              <w:left w:val="single" w:sz="8" w:space="0" w:color="000000"/>
              <w:bottom w:val="single" w:sz="8" w:space="0" w:color="000000"/>
              <w:right w:val="nil"/>
            </w:tcBorders>
            <w:hideMark/>
          </w:tcPr>
          <w:p w14:paraId="232452B4" w14:textId="77777777" w:rsidR="00DE7BCB" w:rsidRPr="00A46CA1" w:rsidRDefault="00DE7BCB">
            <w:pPr>
              <w:pStyle w:val="21"/>
              <w:spacing w:after="0" w:line="240" w:lineRule="auto"/>
              <w:jc w:val="center"/>
            </w:pPr>
            <w:r w:rsidRPr="00A46CA1">
              <w:rPr>
                <w:spacing w:val="-6"/>
                <w:lang w:val="kk-KZ"/>
              </w:rPr>
              <w:t xml:space="preserve">AW </w:t>
            </w:r>
          </w:p>
          <w:p w14:paraId="43859177" w14:textId="77777777" w:rsidR="00DE7BCB" w:rsidRPr="00A46CA1" w:rsidRDefault="00DE7BCB">
            <w:pPr>
              <w:pStyle w:val="21"/>
              <w:spacing w:after="0" w:line="240" w:lineRule="auto"/>
              <w:jc w:val="center"/>
            </w:pPr>
            <w:r w:rsidRPr="00A46CA1">
              <w:rPr>
                <w:spacing w:val="-6"/>
                <w:lang w:val="kk-KZ"/>
              </w:rPr>
              <w:t>(</w:t>
            </w:r>
            <w:proofErr w:type="spellStart"/>
            <w:r w:rsidRPr="00A46CA1">
              <w:rPr>
                <w:spacing w:val="-6"/>
                <w:lang w:val="kk-KZ"/>
              </w:rPr>
              <w:t>Academic</w:t>
            </w:r>
            <w:proofErr w:type="spellEnd"/>
            <w:r w:rsidRPr="00A46CA1">
              <w:rPr>
                <w:spacing w:val="-6"/>
                <w:lang w:val="kk-KZ"/>
              </w:rPr>
              <w:t xml:space="preserve"> </w:t>
            </w:r>
            <w:proofErr w:type="spellStart"/>
            <w:r w:rsidRPr="00A46CA1">
              <w:rPr>
                <w:spacing w:val="-6"/>
                <w:lang w:val="kk-KZ"/>
              </w:rPr>
              <w:t>Withdrawal</w:t>
            </w:r>
            <w:proofErr w:type="spellEnd"/>
            <w:r w:rsidRPr="00A46CA1">
              <w:rPr>
                <w:spacing w:val="-6"/>
                <w:lang w:val="kk-KZ"/>
              </w:rPr>
              <w:t>)</w:t>
            </w:r>
          </w:p>
        </w:tc>
        <w:tc>
          <w:tcPr>
            <w:tcW w:w="1778" w:type="dxa"/>
            <w:tcBorders>
              <w:top w:val="single" w:sz="8" w:space="0" w:color="000000"/>
              <w:left w:val="single" w:sz="8" w:space="0" w:color="000000"/>
              <w:bottom w:val="single" w:sz="8" w:space="0" w:color="000000"/>
              <w:right w:val="nil"/>
            </w:tcBorders>
          </w:tcPr>
          <w:p w14:paraId="762A6668" w14:textId="77777777" w:rsidR="00DE7BCB" w:rsidRPr="00A46CA1" w:rsidRDefault="00DE7BCB">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right w:val="nil"/>
            </w:tcBorders>
          </w:tcPr>
          <w:p w14:paraId="53A79E5D" w14:textId="77777777" w:rsidR="00DE7BCB" w:rsidRPr="00A46CA1" w:rsidRDefault="00DE7BCB">
            <w:pPr>
              <w:pStyle w:val="21"/>
              <w:snapToGrid w:val="0"/>
              <w:spacing w:after="0" w:line="240" w:lineRule="auto"/>
              <w:jc w:val="center"/>
              <w:rPr>
                <w:lang w:val="kk-KZ"/>
              </w:rPr>
            </w:pPr>
          </w:p>
        </w:tc>
        <w:tc>
          <w:tcPr>
            <w:tcW w:w="3865" w:type="dxa"/>
            <w:tcBorders>
              <w:top w:val="single" w:sz="8" w:space="0" w:color="000000"/>
              <w:left w:val="single" w:sz="8" w:space="0" w:color="000000"/>
              <w:bottom w:val="single" w:sz="8" w:space="0" w:color="000000"/>
              <w:right w:val="single" w:sz="8" w:space="0" w:color="000000"/>
            </w:tcBorders>
            <w:hideMark/>
          </w:tcPr>
          <w:p w14:paraId="607335EB" w14:textId="77777777" w:rsidR="00DE7BCB" w:rsidRPr="00A46CA1" w:rsidRDefault="00DE7BCB">
            <w:pPr>
              <w:jc w:val="center"/>
            </w:pPr>
            <w:r w:rsidRPr="00A46CA1">
              <w:rPr>
                <w:lang w:val="kk-KZ"/>
              </w:rPr>
              <w:t>Пәннен академиялық себеп бойынша алып тастау</w:t>
            </w:r>
          </w:p>
          <w:p w14:paraId="3EE853EF" w14:textId="77777777" w:rsidR="00DE7BCB" w:rsidRPr="00A46CA1" w:rsidRDefault="00DE7BCB">
            <w:pPr>
              <w:pStyle w:val="21"/>
              <w:spacing w:after="0" w:line="240" w:lineRule="auto"/>
              <w:jc w:val="center"/>
            </w:pPr>
            <w:r w:rsidRPr="00A46CA1">
              <w:rPr>
                <w:i/>
                <w:lang w:val="kk-KZ"/>
              </w:rPr>
              <w:t>(GPA  есептеу кезінде есептелінбейді)</w:t>
            </w:r>
          </w:p>
        </w:tc>
      </w:tr>
      <w:tr w:rsidR="00DE7BCB" w:rsidRPr="00A46CA1" w14:paraId="40E917A0" w14:textId="77777777" w:rsidTr="00DE7BCB">
        <w:trPr>
          <w:trHeight w:val="350"/>
        </w:trPr>
        <w:tc>
          <w:tcPr>
            <w:tcW w:w="1878" w:type="dxa"/>
            <w:tcBorders>
              <w:top w:val="single" w:sz="8" w:space="0" w:color="000000"/>
              <w:left w:val="single" w:sz="8" w:space="0" w:color="000000"/>
              <w:bottom w:val="single" w:sz="8" w:space="0" w:color="000000"/>
              <w:right w:val="nil"/>
            </w:tcBorders>
            <w:hideMark/>
          </w:tcPr>
          <w:p w14:paraId="0B8C7AC3" w14:textId="77777777" w:rsidR="00DE7BCB" w:rsidRPr="00A46CA1" w:rsidRDefault="00DE7BCB">
            <w:pPr>
              <w:pStyle w:val="21"/>
              <w:spacing w:after="0" w:line="240" w:lineRule="auto"/>
              <w:jc w:val="center"/>
            </w:pPr>
            <w:r w:rsidRPr="00A46CA1">
              <w:rPr>
                <w:lang w:val="kk-KZ"/>
              </w:rPr>
              <w:t xml:space="preserve">AU </w:t>
            </w:r>
          </w:p>
          <w:p w14:paraId="274E3B52" w14:textId="77777777" w:rsidR="00DE7BCB" w:rsidRPr="00A46CA1" w:rsidRDefault="00DE7BCB">
            <w:pPr>
              <w:pStyle w:val="21"/>
              <w:spacing w:after="0" w:line="240" w:lineRule="auto"/>
              <w:jc w:val="center"/>
            </w:pPr>
            <w:r w:rsidRPr="00A46CA1">
              <w:rPr>
                <w:lang w:val="kk-KZ"/>
              </w:rPr>
              <w:t>(</w:t>
            </w:r>
            <w:proofErr w:type="spellStart"/>
            <w:r w:rsidRPr="00A46CA1">
              <w:rPr>
                <w:lang w:val="kk-KZ"/>
              </w:rPr>
              <w:t>Audit</w:t>
            </w:r>
            <w:proofErr w:type="spellEnd"/>
            <w:r w:rsidRPr="00A46CA1">
              <w:rPr>
                <w:lang w:val="kk-KZ"/>
              </w:rPr>
              <w:t>)</w:t>
            </w:r>
          </w:p>
        </w:tc>
        <w:tc>
          <w:tcPr>
            <w:tcW w:w="1778" w:type="dxa"/>
            <w:tcBorders>
              <w:top w:val="single" w:sz="8" w:space="0" w:color="000000"/>
              <w:left w:val="single" w:sz="8" w:space="0" w:color="000000"/>
              <w:bottom w:val="single" w:sz="8" w:space="0" w:color="000000"/>
              <w:right w:val="nil"/>
            </w:tcBorders>
            <w:hideMark/>
          </w:tcPr>
          <w:p w14:paraId="7F468044" w14:textId="77777777" w:rsidR="00DE7BCB" w:rsidRPr="00A46CA1" w:rsidRDefault="00DE7BCB">
            <w:pPr>
              <w:pStyle w:val="21"/>
              <w:spacing w:after="0" w:line="240" w:lineRule="auto"/>
              <w:jc w:val="center"/>
            </w:pPr>
            <w:r w:rsidRPr="00A46CA1">
              <w:rPr>
                <w:lang w:val="kk-KZ"/>
              </w:rPr>
              <w:t>-</w:t>
            </w:r>
          </w:p>
        </w:tc>
        <w:tc>
          <w:tcPr>
            <w:tcW w:w="1553" w:type="dxa"/>
            <w:tcBorders>
              <w:top w:val="single" w:sz="8" w:space="0" w:color="000000"/>
              <w:left w:val="single" w:sz="8" w:space="0" w:color="000000"/>
              <w:bottom w:val="single" w:sz="8" w:space="0" w:color="000000"/>
              <w:right w:val="nil"/>
            </w:tcBorders>
            <w:hideMark/>
          </w:tcPr>
          <w:p w14:paraId="4EB3BBD8" w14:textId="77777777" w:rsidR="00DE7BCB" w:rsidRPr="00A46CA1" w:rsidRDefault="00DE7BCB">
            <w:pPr>
              <w:pStyle w:val="21"/>
              <w:spacing w:after="0" w:line="240" w:lineRule="auto"/>
              <w:jc w:val="center"/>
            </w:pPr>
            <w:r w:rsidRPr="00A46CA1">
              <w:rPr>
                <w:lang w:val="kk-KZ"/>
              </w:rPr>
              <w:t>-</w:t>
            </w:r>
          </w:p>
        </w:tc>
        <w:tc>
          <w:tcPr>
            <w:tcW w:w="3865" w:type="dxa"/>
            <w:tcBorders>
              <w:top w:val="single" w:sz="8" w:space="0" w:color="000000"/>
              <w:left w:val="single" w:sz="8" w:space="0" w:color="000000"/>
              <w:bottom w:val="single" w:sz="8" w:space="0" w:color="000000"/>
              <w:right w:val="single" w:sz="8" w:space="0" w:color="000000"/>
            </w:tcBorders>
            <w:hideMark/>
          </w:tcPr>
          <w:p w14:paraId="603A3325" w14:textId="77777777" w:rsidR="00DE7BCB" w:rsidRPr="00A46CA1" w:rsidRDefault="00DE7BCB">
            <w:pPr>
              <w:jc w:val="center"/>
            </w:pPr>
            <w:r w:rsidRPr="00A46CA1">
              <w:rPr>
                <w:lang w:val="kk-KZ"/>
              </w:rPr>
              <w:t>« Пән тыңдалды»</w:t>
            </w:r>
          </w:p>
          <w:p w14:paraId="33C8FEF0" w14:textId="77777777" w:rsidR="00DE7BCB" w:rsidRPr="00A46CA1" w:rsidRDefault="00DE7BCB">
            <w:pPr>
              <w:pStyle w:val="21"/>
              <w:spacing w:after="0" w:line="240" w:lineRule="auto"/>
              <w:jc w:val="center"/>
            </w:pPr>
            <w:r w:rsidRPr="00A46CA1">
              <w:rPr>
                <w:i/>
                <w:lang w:val="kk-KZ"/>
              </w:rPr>
              <w:t>(GPA  есептеу кезінде есептелінбейді)</w:t>
            </w:r>
          </w:p>
        </w:tc>
      </w:tr>
      <w:tr w:rsidR="00DE7BCB" w:rsidRPr="00A46CA1" w14:paraId="1627A15E" w14:textId="77777777" w:rsidTr="00DE7BCB">
        <w:trPr>
          <w:trHeight w:val="350"/>
        </w:trPr>
        <w:tc>
          <w:tcPr>
            <w:tcW w:w="1878" w:type="dxa"/>
            <w:tcBorders>
              <w:top w:val="single" w:sz="8" w:space="0" w:color="000000"/>
              <w:left w:val="single" w:sz="8" w:space="0" w:color="000000"/>
              <w:bottom w:val="single" w:sz="8" w:space="0" w:color="000000"/>
              <w:right w:val="nil"/>
            </w:tcBorders>
            <w:hideMark/>
          </w:tcPr>
          <w:p w14:paraId="493C382E" w14:textId="77777777" w:rsidR="00DE7BCB" w:rsidRPr="00A46CA1" w:rsidRDefault="00DE7BCB">
            <w:pPr>
              <w:pStyle w:val="21"/>
              <w:spacing w:after="0" w:line="240" w:lineRule="auto"/>
              <w:jc w:val="center"/>
            </w:pPr>
            <w:proofErr w:type="spellStart"/>
            <w:r w:rsidRPr="00A46CA1">
              <w:rPr>
                <w:lang w:val="kk-KZ"/>
              </w:rPr>
              <w:t>Атт-ған</w:t>
            </w:r>
            <w:proofErr w:type="spellEnd"/>
            <w:r w:rsidRPr="00A46CA1">
              <w:rPr>
                <w:lang w:val="kk-KZ"/>
              </w:rPr>
              <w:t xml:space="preserve"> </w:t>
            </w:r>
          </w:p>
        </w:tc>
        <w:tc>
          <w:tcPr>
            <w:tcW w:w="1778" w:type="dxa"/>
            <w:tcBorders>
              <w:top w:val="single" w:sz="8" w:space="0" w:color="000000"/>
              <w:left w:val="single" w:sz="8" w:space="0" w:color="000000"/>
              <w:bottom w:val="single" w:sz="8" w:space="0" w:color="000000"/>
              <w:right w:val="nil"/>
            </w:tcBorders>
          </w:tcPr>
          <w:p w14:paraId="26441B7F" w14:textId="77777777" w:rsidR="00DE7BCB" w:rsidRPr="00A46CA1" w:rsidRDefault="00DE7BCB">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right w:val="nil"/>
            </w:tcBorders>
            <w:hideMark/>
          </w:tcPr>
          <w:p w14:paraId="1DDFA85D" w14:textId="77777777" w:rsidR="00DE7BCB" w:rsidRPr="00A46CA1" w:rsidRDefault="00DE7BCB">
            <w:pPr>
              <w:pStyle w:val="21"/>
              <w:spacing w:after="0" w:line="240" w:lineRule="auto"/>
              <w:jc w:val="center"/>
            </w:pPr>
            <w:r w:rsidRPr="00A46CA1">
              <w:rPr>
                <w:lang w:val="kk-KZ"/>
              </w:rPr>
              <w:t>30-60</w:t>
            </w:r>
          </w:p>
          <w:p w14:paraId="284AA75E" w14:textId="77777777" w:rsidR="00DE7BCB" w:rsidRPr="00A46CA1" w:rsidRDefault="00DE7BCB">
            <w:pPr>
              <w:pStyle w:val="21"/>
              <w:spacing w:after="0" w:line="240" w:lineRule="auto"/>
              <w:jc w:val="center"/>
            </w:pPr>
            <w:r w:rsidRPr="00A46CA1">
              <w:rPr>
                <w:lang w:val="kk-KZ"/>
              </w:rPr>
              <w:t>50-100</w:t>
            </w:r>
          </w:p>
        </w:tc>
        <w:tc>
          <w:tcPr>
            <w:tcW w:w="3865" w:type="dxa"/>
            <w:tcBorders>
              <w:top w:val="single" w:sz="8" w:space="0" w:color="000000"/>
              <w:left w:val="single" w:sz="8" w:space="0" w:color="000000"/>
              <w:bottom w:val="single" w:sz="8" w:space="0" w:color="000000"/>
              <w:right w:val="single" w:sz="8" w:space="0" w:color="000000"/>
            </w:tcBorders>
          </w:tcPr>
          <w:p w14:paraId="530381BC" w14:textId="77777777" w:rsidR="00DE7BCB" w:rsidRPr="00A46CA1" w:rsidRDefault="00DE7BCB">
            <w:pPr>
              <w:pStyle w:val="21"/>
              <w:spacing w:after="0" w:line="240" w:lineRule="auto"/>
              <w:jc w:val="center"/>
            </w:pPr>
            <w:proofErr w:type="spellStart"/>
            <w:r w:rsidRPr="00A46CA1">
              <w:rPr>
                <w:lang w:val="kk-KZ"/>
              </w:rPr>
              <w:t>Аттестатталған</w:t>
            </w:r>
            <w:proofErr w:type="spellEnd"/>
          </w:p>
          <w:p w14:paraId="4894F92A" w14:textId="77777777" w:rsidR="00DE7BCB" w:rsidRPr="00A46CA1" w:rsidRDefault="00DE7BCB">
            <w:pPr>
              <w:pStyle w:val="21"/>
              <w:spacing w:after="0" w:line="240" w:lineRule="auto"/>
              <w:rPr>
                <w:lang w:val="kk-KZ"/>
              </w:rPr>
            </w:pPr>
          </w:p>
        </w:tc>
      </w:tr>
      <w:tr w:rsidR="00DE7BCB" w:rsidRPr="00A46CA1" w14:paraId="622E0E25" w14:textId="77777777" w:rsidTr="00DE7BCB">
        <w:trPr>
          <w:trHeight w:val="350"/>
        </w:trPr>
        <w:tc>
          <w:tcPr>
            <w:tcW w:w="1878" w:type="dxa"/>
            <w:tcBorders>
              <w:top w:val="single" w:sz="8" w:space="0" w:color="000000"/>
              <w:left w:val="single" w:sz="8" w:space="0" w:color="000000"/>
              <w:bottom w:val="single" w:sz="8" w:space="0" w:color="000000"/>
              <w:right w:val="nil"/>
            </w:tcBorders>
            <w:hideMark/>
          </w:tcPr>
          <w:p w14:paraId="09665637" w14:textId="77777777" w:rsidR="00DE7BCB" w:rsidRPr="00A46CA1" w:rsidRDefault="00DE7BCB">
            <w:pPr>
              <w:pStyle w:val="21"/>
              <w:spacing w:after="0" w:line="240" w:lineRule="auto"/>
              <w:jc w:val="center"/>
            </w:pPr>
            <w:proofErr w:type="spellStart"/>
            <w:r w:rsidRPr="00A46CA1">
              <w:rPr>
                <w:lang w:val="kk-KZ"/>
              </w:rPr>
              <w:t>Атт</w:t>
            </w:r>
            <w:proofErr w:type="spellEnd"/>
            <w:r w:rsidRPr="00A46CA1">
              <w:rPr>
                <w:lang w:val="kk-KZ"/>
              </w:rPr>
              <w:t>-маған</w:t>
            </w:r>
          </w:p>
        </w:tc>
        <w:tc>
          <w:tcPr>
            <w:tcW w:w="1778" w:type="dxa"/>
            <w:tcBorders>
              <w:top w:val="single" w:sz="8" w:space="0" w:color="000000"/>
              <w:left w:val="single" w:sz="8" w:space="0" w:color="000000"/>
              <w:bottom w:val="single" w:sz="8" w:space="0" w:color="000000"/>
              <w:right w:val="nil"/>
            </w:tcBorders>
          </w:tcPr>
          <w:p w14:paraId="36061EE6" w14:textId="77777777" w:rsidR="00DE7BCB" w:rsidRPr="00A46CA1" w:rsidRDefault="00DE7BCB">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right w:val="nil"/>
            </w:tcBorders>
            <w:hideMark/>
          </w:tcPr>
          <w:p w14:paraId="23DC29C2" w14:textId="77777777" w:rsidR="00DE7BCB" w:rsidRPr="00A46CA1" w:rsidRDefault="00DE7BCB">
            <w:pPr>
              <w:pStyle w:val="21"/>
              <w:spacing w:after="0" w:line="240" w:lineRule="auto"/>
              <w:jc w:val="center"/>
            </w:pPr>
            <w:r w:rsidRPr="00A46CA1">
              <w:rPr>
                <w:lang w:val="kk-KZ"/>
              </w:rPr>
              <w:t>0-29</w:t>
            </w:r>
          </w:p>
          <w:p w14:paraId="503AC6E6" w14:textId="77777777" w:rsidR="00DE7BCB" w:rsidRPr="00A46CA1" w:rsidRDefault="00DE7BCB">
            <w:pPr>
              <w:pStyle w:val="21"/>
              <w:spacing w:after="0" w:line="240" w:lineRule="auto"/>
              <w:jc w:val="center"/>
            </w:pPr>
            <w:r w:rsidRPr="00A46CA1">
              <w:rPr>
                <w:lang w:val="kk-KZ"/>
              </w:rPr>
              <w:t>0-49</w:t>
            </w:r>
          </w:p>
        </w:tc>
        <w:tc>
          <w:tcPr>
            <w:tcW w:w="3865" w:type="dxa"/>
            <w:tcBorders>
              <w:top w:val="single" w:sz="8" w:space="0" w:color="000000"/>
              <w:left w:val="single" w:sz="8" w:space="0" w:color="000000"/>
              <w:bottom w:val="single" w:sz="8" w:space="0" w:color="000000"/>
              <w:right w:val="single" w:sz="8" w:space="0" w:color="000000"/>
            </w:tcBorders>
          </w:tcPr>
          <w:p w14:paraId="79ED5412" w14:textId="77777777" w:rsidR="00DE7BCB" w:rsidRPr="00A46CA1" w:rsidRDefault="00DE7BCB">
            <w:pPr>
              <w:pStyle w:val="21"/>
              <w:spacing w:after="0" w:line="240" w:lineRule="auto"/>
              <w:jc w:val="center"/>
            </w:pPr>
            <w:proofErr w:type="spellStart"/>
            <w:r w:rsidRPr="00A46CA1">
              <w:rPr>
                <w:lang w:val="kk-KZ"/>
              </w:rPr>
              <w:t>Аттестатталмаған</w:t>
            </w:r>
            <w:proofErr w:type="spellEnd"/>
          </w:p>
          <w:p w14:paraId="20BF33AC" w14:textId="77777777" w:rsidR="00DE7BCB" w:rsidRPr="00A46CA1" w:rsidRDefault="00DE7BCB">
            <w:pPr>
              <w:pStyle w:val="21"/>
              <w:spacing w:after="0" w:line="240" w:lineRule="auto"/>
              <w:jc w:val="center"/>
              <w:rPr>
                <w:lang w:val="kk-KZ"/>
              </w:rPr>
            </w:pPr>
          </w:p>
        </w:tc>
      </w:tr>
      <w:tr w:rsidR="00DE7BCB" w:rsidRPr="00A46CA1" w14:paraId="6E298047" w14:textId="77777777" w:rsidTr="00DE7BCB">
        <w:trPr>
          <w:trHeight w:val="350"/>
        </w:trPr>
        <w:tc>
          <w:tcPr>
            <w:tcW w:w="1878" w:type="dxa"/>
            <w:tcBorders>
              <w:top w:val="single" w:sz="8" w:space="0" w:color="000000"/>
              <w:left w:val="single" w:sz="8" w:space="0" w:color="000000"/>
              <w:bottom w:val="single" w:sz="4" w:space="0" w:color="000000"/>
              <w:right w:val="nil"/>
            </w:tcBorders>
            <w:hideMark/>
          </w:tcPr>
          <w:p w14:paraId="1BE19848" w14:textId="77777777" w:rsidR="00DE7BCB" w:rsidRPr="00A46CA1" w:rsidRDefault="00DE7BCB">
            <w:pPr>
              <w:pStyle w:val="21"/>
              <w:spacing w:after="0" w:line="240" w:lineRule="auto"/>
              <w:jc w:val="center"/>
            </w:pPr>
            <w:r w:rsidRPr="00A46CA1">
              <w:rPr>
                <w:lang w:val="kk-KZ"/>
              </w:rPr>
              <w:t>R (</w:t>
            </w:r>
            <w:proofErr w:type="spellStart"/>
            <w:r w:rsidRPr="00A46CA1">
              <w:rPr>
                <w:lang w:val="kk-KZ"/>
              </w:rPr>
              <w:t>Retake</w:t>
            </w:r>
            <w:proofErr w:type="spellEnd"/>
            <w:r w:rsidRPr="00A46CA1">
              <w:rPr>
                <w:lang w:val="kk-KZ"/>
              </w:rPr>
              <w:t>)</w:t>
            </w:r>
          </w:p>
        </w:tc>
        <w:tc>
          <w:tcPr>
            <w:tcW w:w="1778" w:type="dxa"/>
            <w:tcBorders>
              <w:top w:val="single" w:sz="8" w:space="0" w:color="000000"/>
              <w:left w:val="single" w:sz="8" w:space="0" w:color="000000"/>
              <w:bottom w:val="single" w:sz="4" w:space="0" w:color="000000"/>
              <w:right w:val="nil"/>
            </w:tcBorders>
            <w:hideMark/>
          </w:tcPr>
          <w:p w14:paraId="389BB8C8" w14:textId="77777777" w:rsidR="00DE7BCB" w:rsidRPr="00A46CA1" w:rsidRDefault="00DE7BCB">
            <w:pPr>
              <w:pStyle w:val="21"/>
              <w:spacing w:after="0" w:line="240" w:lineRule="auto"/>
              <w:jc w:val="center"/>
            </w:pPr>
            <w:r w:rsidRPr="00A46CA1">
              <w:rPr>
                <w:lang w:val="kk-KZ"/>
              </w:rPr>
              <w:t>-</w:t>
            </w:r>
          </w:p>
        </w:tc>
        <w:tc>
          <w:tcPr>
            <w:tcW w:w="1553" w:type="dxa"/>
            <w:tcBorders>
              <w:top w:val="single" w:sz="8" w:space="0" w:color="000000"/>
              <w:left w:val="single" w:sz="8" w:space="0" w:color="000000"/>
              <w:bottom w:val="single" w:sz="4" w:space="0" w:color="000000"/>
              <w:right w:val="nil"/>
            </w:tcBorders>
            <w:hideMark/>
          </w:tcPr>
          <w:p w14:paraId="490C9417" w14:textId="77777777" w:rsidR="00DE7BCB" w:rsidRPr="00A46CA1" w:rsidRDefault="00DE7BCB">
            <w:pPr>
              <w:pStyle w:val="21"/>
              <w:spacing w:after="0" w:line="240" w:lineRule="auto"/>
              <w:jc w:val="center"/>
            </w:pPr>
            <w:r w:rsidRPr="00A46CA1">
              <w:rPr>
                <w:lang w:val="kk-KZ"/>
              </w:rPr>
              <w:t>-</w:t>
            </w:r>
          </w:p>
        </w:tc>
        <w:tc>
          <w:tcPr>
            <w:tcW w:w="3865" w:type="dxa"/>
            <w:tcBorders>
              <w:top w:val="single" w:sz="8" w:space="0" w:color="000000"/>
              <w:left w:val="single" w:sz="8" w:space="0" w:color="000000"/>
              <w:bottom w:val="single" w:sz="4" w:space="0" w:color="000000"/>
              <w:right w:val="single" w:sz="8" w:space="0" w:color="000000"/>
            </w:tcBorders>
            <w:hideMark/>
          </w:tcPr>
          <w:p w14:paraId="029A227B" w14:textId="77777777" w:rsidR="00DE7BCB" w:rsidRPr="00A46CA1" w:rsidRDefault="00DE7BCB">
            <w:pPr>
              <w:pStyle w:val="a6"/>
              <w:jc w:val="center"/>
              <w:rPr>
                <w:sz w:val="24"/>
              </w:rPr>
            </w:pPr>
            <w:r w:rsidRPr="00A46CA1">
              <w:rPr>
                <w:sz w:val="24"/>
                <w:lang w:val="kk-KZ"/>
              </w:rPr>
              <w:t>Пәнді қайта оқу</w:t>
            </w:r>
          </w:p>
        </w:tc>
      </w:tr>
    </w:tbl>
    <w:p w14:paraId="492B1B75" w14:textId="77777777" w:rsidR="00DE7BCB" w:rsidRPr="00A46CA1" w:rsidRDefault="00DE7BCB"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47D6B41" w14:textId="77777777" w:rsidR="00F21F4A" w:rsidRPr="00A46CA1" w:rsidRDefault="00F21F4A"/>
    <w:sectPr w:rsidR="00F21F4A" w:rsidRPr="00A46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erif CJK SC">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D60E7"/>
    <w:multiLevelType w:val="hybridMultilevel"/>
    <w:tmpl w:val="44D86B0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6FDF04AB"/>
    <w:multiLevelType w:val="hybridMultilevel"/>
    <w:tmpl w:val="78AE19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A956858"/>
    <w:multiLevelType w:val="hybridMultilevel"/>
    <w:tmpl w:val="BE8C9A76"/>
    <w:lvl w:ilvl="0" w:tplc="A9C0AE64">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2361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6525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764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29"/>
    <w:rsid w:val="000C0640"/>
    <w:rsid w:val="007E6DC4"/>
    <w:rsid w:val="00880029"/>
    <w:rsid w:val="009A2977"/>
    <w:rsid w:val="00A46CA1"/>
    <w:rsid w:val="00A50767"/>
    <w:rsid w:val="00C401E4"/>
    <w:rsid w:val="00DE7BCB"/>
    <w:rsid w:val="00F21F4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496D"/>
  <w15:chartTrackingRefBased/>
  <w15:docId w15:val="{4A3D694D-764F-4269-B3A9-057D0894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BCB"/>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
    <w:link w:val="a4"/>
    <w:uiPriority w:val="34"/>
    <w:locked/>
    <w:rsid w:val="00DE7BCB"/>
    <w:rPr>
      <w:sz w:val="24"/>
      <w:szCs w:val="24"/>
      <w:lang w:val="ru-RU" w:eastAsia="zh-CN"/>
    </w:rPr>
  </w:style>
  <w:style w:type="paragraph" w:styleId="a4">
    <w:name w:val="List Paragraph"/>
    <w:aliases w:val="без абзаца,маркированный,ПАРАГРАФ"/>
    <w:basedOn w:val="a"/>
    <w:link w:val="a3"/>
    <w:uiPriority w:val="34"/>
    <w:qFormat/>
    <w:rsid w:val="00DE7BCB"/>
    <w:pPr>
      <w:ind w:left="720"/>
      <w:contextualSpacing/>
    </w:pPr>
    <w:rPr>
      <w:rFonts w:asciiTheme="minorHAnsi" w:eastAsiaTheme="minorHAnsi" w:hAnsiTheme="minorHAnsi" w:cstheme="minorBidi"/>
    </w:rPr>
  </w:style>
  <w:style w:type="paragraph" w:customStyle="1" w:styleId="a5">
    <w:name w:val="Содержимое таблицы"/>
    <w:basedOn w:val="a"/>
    <w:rsid w:val="00DE7BCB"/>
    <w:pPr>
      <w:suppressLineNumbers/>
    </w:pPr>
  </w:style>
  <w:style w:type="paragraph" w:customStyle="1" w:styleId="21">
    <w:name w:val="Основной текст 21"/>
    <w:basedOn w:val="a"/>
    <w:rsid w:val="00DE7BCB"/>
    <w:pPr>
      <w:spacing w:after="120" w:line="480" w:lineRule="auto"/>
    </w:pPr>
  </w:style>
  <w:style w:type="paragraph" w:customStyle="1" w:styleId="a6">
    <w:name w:val="Без отступа"/>
    <w:basedOn w:val="a"/>
    <w:rsid w:val="00DE7BCB"/>
    <w:rPr>
      <w:rFonts w:eastAsia="Calibri"/>
      <w:sz w:val="20"/>
    </w:rPr>
  </w:style>
  <w:style w:type="character" w:customStyle="1" w:styleId="s00">
    <w:name w:val="s00"/>
    <w:rsid w:val="00DE7BCB"/>
    <w:rPr>
      <w:rFonts w:ascii="Times New Roman" w:hAnsi="Times New Roman" w:cs="Times New Roman" w:hint="default"/>
      <w:b w:val="0"/>
      <w:bCs w:val="0"/>
      <w:i w:val="0"/>
      <w:iCs w:val="0"/>
      <w:color w:val="000000"/>
    </w:rPr>
  </w:style>
  <w:style w:type="paragraph" w:styleId="a7">
    <w:name w:val="Normal (Web)"/>
    <w:basedOn w:val="a"/>
    <w:uiPriority w:val="99"/>
    <w:semiHidden/>
    <w:unhideWhenUsed/>
    <w:rsid w:val="00DE7BCB"/>
    <w:pPr>
      <w:suppressAutoHyphens w:val="0"/>
      <w:spacing w:before="100" w:beforeAutospacing="1" w:after="100" w:afterAutospacing="1"/>
    </w:pPr>
    <w:rPr>
      <w:lang w:val="ru-KZ" w:eastAsia="ru-KZ"/>
    </w:rPr>
  </w:style>
  <w:style w:type="character" w:customStyle="1" w:styleId="apple-converted-space">
    <w:name w:val="apple-converted-space"/>
    <w:basedOn w:val="a0"/>
    <w:rsid w:val="00DE7BCB"/>
  </w:style>
  <w:style w:type="character" w:customStyle="1" w:styleId="spelle">
    <w:name w:val="spelle"/>
    <w:basedOn w:val="a0"/>
    <w:rsid w:val="00DE7BCB"/>
  </w:style>
  <w:style w:type="character" w:customStyle="1" w:styleId="grame">
    <w:name w:val="grame"/>
    <w:basedOn w:val="a0"/>
    <w:rsid w:val="00DE7BCB"/>
  </w:style>
  <w:style w:type="paragraph" w:styleId="a8">
    <w:name w:val="No Spacing"/>
    <w:uiPriority w:val="1"/>
    <w:qFormat/>
    <w:rsid w:val="00DE7BCB"/>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7805">
      <w:bodyDiv w:val="1"/>
      <w:marLeft w:val="0"/>
      <w:marRight w:val="0"/>
      <w:marTop w:val="0"/>
      <w:marBottom w:val="0"/>
      <w:divBdr>
        <w:top w:val="none" w:sz="0" w:space="0" w:color="auto"/>
        <w:left w:val="none" w:sz="0" w:space="0" w:color="auto"/>
        <w:bottom w:val="none" w:sz="0" w:space="0" w:color="auto"/>
        <w:right w:val="none" w:sz="0" w:space="0" w:color="auto"/>
      </w:divBdr>
    </w:div>
    <w:div w:id="129900991">
      <w:bodyDiv w:val="1"/>
      <w:marLeft w:val="0"/>
      <w:marRight w:val="0"/>
      <w:marTop w:val="0"/>
      <w:marBottom w:val="0"/>
      <w:divBdr>
        <w:top w:val="none" w:sz="0" w:space="0" w:color="auto"/>
        <w:left w:val="none" w:sz="0" w:space="0" w:color="auto"/>
        <w:bottom w:val="none" w:sz="0" w:space="0" w:color="auto"/>
        <w:right w:val="none" w:sz="0" w:space="0" w:color="auto"/>
      </w:divBdr>
    </w:div>
    <w:div w:id="927613400">
      <w:bodyDiv w:val="1"/>
      <w:marLeft w:val="0"/>
      <w:marRight w:val="0"/>
      <w:marTop w:val="0"/>
      <w:marBottom w:val="0"/>
      <w:divBdr>
        <w:top w:val="none" w:sz="0" w:space="0" w:color="auto"/>
        <w:left w:val="none" w:sz="0" w:space="0" w:color="auto"/>
        <w:bottom w:val="none" w:sz="0" w:space="0" w:color="auto"/>
        <w:right w:val="none" w:sz="0" w:space="0" w:color="auto"/>
      </w:divBdr>
    </w:div>
    <w:div w:id="928778412">
      <w:bodyDiv w:val="1"/>
      <w:marLeft w:val="0"/>
      <w:marRight w:val="0"/>
      <w:marTop w:val="0"/>
      <w:marBottom w:val="0"/>
      <w:divBdr>
        <w:top w:val="none" w:sz="0" w:space="0" w:color="auto"/>
        <w:left w:val="none" w:sz="0" w:space="0" w:color="auto"/>
        <w:bottom w:val="none" w:sz="0" w:space="0" w:color="auto"/>
        <w:right w:val="none" w:sz="0" w:space="0" w:color="auto"/>
      </w:divBdr>
    </w:div>
    <w:div w:id="969743527">
      <w:bodyDiv w:val="1"/>
      <w:marLeft w:val="0"/>
      <w:marRight w:val="0"/>
      <w:marTop w:val="0"/>
      <w:marBottom w:val="0"/>
      <w:divBdr>
        <w:top w:val="none" w:sz="0" w:space="0" w:color="auto"/>
        <w:left w:val="none" w:sz="0" w:space="0" w:color="auto"/>
        <w:bottom w:val="none" w:sz="0" w:space="0" w:color="auto"/>
        <w:right w:val="none" w:sz="0" w:space="0" w:color="auto"/>
      </w:divBdr>
    </w:div>
    <w:div w:id="1698508375">
      <w:bodyDiv w:val="1"/>
      <w:marLeft w:val="0"/>
      <w:marRight w:val="0"/>
      <w:marTop w:val="0"/>
      <w:marBottom w:val="0"/>
      <w:divBdr>
        <w:top w:val="none" w:sz="0" w:space="0" w:color="auto"/>
        <w:left w:val="none" w:sz="0" w:space="0" w:color="auto"/>
        <w:bottom w:val="none" w:sz="0" w:space="0" w:color="auto"/>
        <w:right w:val="none" w:sz="0" w:space="0" w:color="auto"/>
      </w:divBdr>
      <w:divsChild>
        <w:div w:id="684089899">
          <w:marLeft w:val="75"/>
          <w:marRight w:val="75"/>
          <w:marTop w:val="75"/>
          <w:marBottom w:val="75"/>
          <w:divBdr>
            <w:top w:val="none" w:sz="0" w:space="0" w:color="auto"/>
            <w:left w:val="none" w:sz="0" w:space="0" w:color="auto"/>
            <w:bottom w:val="none" w:sz="0" w:space="0" w:color="auto"/>
            <w:right w:val="none" w:sz="0" w:space="0" w:color="auto"/>
          </w:divBdr>
        </w:div>
        <w:div w:id="246230068">
          <w:marLeft w:val="0"/>
          <w:marRight w:val="0"/>
          <w:marTop w:val="0"/>
          <w:marBottom w:val="165"/>
          <w:divBdr>
            <w:top w:val="none" w:sz="0" w:space="0" w:color="auto"/>
            <w:left w:val="none" w:sz="0" w:space="0" w:color="auto"/>
            <w:bottom w:val="none" w:sz="0" w:space="0" w:color="auto"/>
            <w:right w:val="none" w:sz="0" w:space="0" w:color="auto"/>
          </w:divBdr>
          <w:divsChild>
            <w:div w:id="6675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Алимжанова Айкерим</dc:creator>
  <cp:keywords/>
  <dc:description/>
  <cp:lastModifiedBy>Bella Ormanbet</cp:lastModifiedBy>
  <cp:revision>2</cp:revision>
  <dcterms:created xsi:type="dcterms:W3CDTF">2022-11-04T07:25:00Z</dcterms:created>
  <dcterms:modified xsi:type="dcterms:W3CDTF">2022-11-04T07:25:00Z</dcterms:modified>
</cp:coreProperties>
</file>